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09" w:rsidRDefault="00150709" w:rsidP="00150709">
      <w:pPr>
        <w:pStyle w:val="Titre"/>
        <w:jc w:val="center"/>
      </w:pPr>
      <w:r>
        <w:t>Installation d’un serveur de supervis</w:t>
      </w:r>
      <w:bookmarkStart w:id="0" w:name="_GoBack"/>
      <w:bookmarkEnd w:id="0"/>
      <w:r>
        <w:t xml:space="preserve">ion </w:t>
      </w:r>
      <w:proofErr w:type="spellStart"/>
      <w:r>
        <w:t>Centreon</w:t>
      </w:r>
      <w:proofErr w:type="spellEnd"/>
    </w:p>
    <w:p w:rsidR="00F434E6" w:rsidRDefault="00F434E6" w:rsidP="00150709">
      <w:pPr>
        <w:sectPr w:rsidR="00F434E6" w:rsidSect="00F434E6">
          <w:headerReference w:type="default" r:id="rId8"/>
          <w:pgSz w:w="12240" w:h="15840"/>
          <w:pgMar w:top="720" w:right="720" w:bottom="720" w:left="720" w:header="720" w:footer="720" w:gutter="0"/>
          <w:cols w:space="720"/>
          <w:vAlign w:val="center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877105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50709" w:rsidRPr="00150709" w:rsidRDefault="00150709">
          <w:pPr>
            <w:pStyle w:val="En-ttedetabledesmatires"/>
            <w:rPr>
              <w:sz w:val="48"/>
              <w:szCs w:val="48"/>
            </w:rPr>
          </w:pPr>
          <w:r w:rsidRPr="00150709">
            <w:rPr>
              <w:sz w:val="48"/>
              <w:szCs w:val="48"/>
            </w:rPr>
            <w:t>Table des matières</w:t>
          </w:r>
        </w:p>
        <w:p w:rsidR="009047BA" w:rsidRPr="009047BA" w:rsidRDefault="00150709">
          <w:pPr>
            <w:pStyle w:val="TM1"/>
            <w:tabs>
              <w:tab w:val="left" w:pos="440"/>
              <w:tab w:val="right" w:leader="dot" w:pos="10790"/>
            </w:tabs>
            <w:rPr>
              <w:rFonts w:eastAsiaTheme="minorEastAsia"/>
              <w:noProof/>
              <w:sz w:val="28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017199" w:history="1">
            <w:r w:rsidR="009047BA" w:rsidRPr="009047BA">
              <w:rPr>
                <w:rStyle w:val="Lienhypertexte"/>
                <w:noProof/>
                <w:sz w:val="28"/>
              </w:rPr>
              <w:t>1.</w:t>
            </w:r>
            <w:r w:rsidR="009047BA" w:rsidRPr="009047BA">
              <w:rPr>
                <w:rFonts w:eastAsiaTheme="minorEastAsia"/>
                <w:noProof/>
                <w:sz w:val="28"/>
                <w:lang w:eastAsia="fr-FR"/>
              </w:rPr>
              <w:tab/>
            </w:r>
            <w:r w:rsidR="009047BA" w:rsidRPr="009047BA">
              <w:rPr>
                <w:rStyle w:val="Lienhypertexte"/>
                <w:noProof/>
                <w:sz w:val="28"/>
              </w:rPr>
              <w:t>Téléchargement de Centreon</w:t>
            </w:r>
            <w:r w:rsidR="009047BA" w:rsidRPr="009047BA">
              <w:rPr>
                <w:noProof/>
                <w:webHidden/>
                <w:sz w:val="28"/>
              </w:rPr>
              <w:tab/>
            </w:r>
            <w:r w:rsidR="009047BA" w:rsidRPr="009047BA">
              <w:rPr>
                <w:noProof/>
                <w:webHidden/>
                <w:sz w:val="28"/>
              </w:rPr>
              <w:fldChar w:fldCharType="begin"/>
            </w:r>
            <w:r w:rsidR="009047BA" w:rsidRPr="009047BA">
              <w:rPr>
                <w:noProof/>
                <w:webHidden/>
                <w:sz w:val="28"/>
              </w:rPr>
              <w:instrText xml:space="preserve"> PAGEREF _Toc513017199 \h </w:instrText>
            </w:r>
            <w:r w:rsidR="009047BA" w:rsidRPr="009047BA">
              <w:rPr>
                <w:noProof/>
                <w:webHidden/>
                <w:sz w:val="28"/>
              </w:rPr>
            </w:r>
            <w:r w:rsidR="009047BA" w:rsidRPr="009047BA">
              <w:rPr>
                <w:noProof/>
                <w:webHidden/>
                <w:sz w:val="28"/>
              </w:rPr>
              <w:fldChar w:fldCharType="separate"/>
            </w:r>
            <w:r w:rsidR="009047BA" w:rsidRPr="009047BA">
              <w:rPr>
                <w:noProof/>
                <w:webHidden/>
                <w:sz w:val="28"/>
              </w:rPr>
              <w:t>3</w:t>
            </w:r>
            <w:r w:rsidR="009047BA" w:rsidRPr="009047BA">
              <w:rPr>
                <w:noProof/>
                <w:webHidden/>
                <w:sz w:val="28"/>
              </w:rPr>
              <w:fldChar w:fldCharType="end"/>
            </w:r>
          </w:hyperlink>
        </w:p>
        <w:p w:rsidR="009047BA" w:rsidRPr="009047BA" w:rsidRDefault="009047BA">
          <w:pPr>
            <w:pStyle w:val="TM1"/>
            <w:tabs>
              <w:tab w:val="left" w:pos="440"/>
              <w:tab w:val="right" w:leader="dot" w:pos="10790"/>
            </w:tabs>
            <w:rPr>
              <w:rFonts w:eastAsiaTheme="minorEastAsia"/>
              <w:noProof/>
              <w:sz w:val="28"/>
              <w:lang w:eastAsia="fr-FR"/>
            </w:rPr>
          </w:pPr>
          <w:hyperlink w:anchor="_Toc513017200" w:history="1">
            <w:r w:rsidRPr="009047BA">
              <w:rPr>
                <w:rStyle w:val="Lienhypertexte"/>
                <w:noProof/>
                <w:sz w:val="28"/>
              </w:rPr>
              <w:t>2.</w:t>
            </w:r>
            <w:r w:rsidRPr="009047BA">
              <w:rPr>
                <w:rFonts w:eastAsiaTheme="minorEastAsia"/>
                <w:noProof/>
                <w:sz w:val="28"/>
                <w:lang w:eastAsia="fr-FR"/>
              </w:rPr>
              <w:tab/>
            </w:r>
            <w:r w:rsidRPr="009047BA">
              <w:rPr>
                <w:rStyle w:val="Lienhypertexte"/>
                <w:noProof/>
                <w:sz w:val="28"/>
              </w:rPr>
              <w:t>Créer une machine virtuelle</w:t>
            </w:r>
            <w:r w:rsidRPr="009047BA">
              <w:rPr>
                <w:noProof/>
                <w:webHidden/>
                <w:sz w:val="28"/>
              </w:rPr>
              <w:tab/>
            </w:r>
            <w:r w:rsidRPr="009047BA">
              <w:rPr>
                <w:noProof/>
                <w:webHidden/>
                <w:sz w:val="28"/>
              </w:rPr>
              <w:fldChar w:fldCharType="begin"/>
            </w:r>
            <w:r w:rsidRPr="009047BA">
              <w:rPr>
                <w:noProof/>
                <w:webHidden/>
                <w:sz w:val="28"/>
              </w:rPr>
              <w:instrText xml:space="preserve"> PAGEREF _Toc513017200 \h </w:instrText>
            </w:r>
            <w:r w:rsidRPr="009047BA">
              <w:rPr>
                <w:noProof/>
                <w:webHidden/>
                <w:sz w:val="28"/>
              </w:rPr>
            </w:r>
            <w:r w:rsidRPr="009047BA">
              <w:rPr>
                <w:noProof/>
                <w:webHidden/>
                <w:sz w:val="28"/>
              </w:rPr>
              <w:fldChar w:fldCharType="separate"/>
            </w:r>
            <w:r w:rsidRPr="009047BA">
              <w:rPr>
                <w:noProof/>
                <w:webHidden/>
                <w:sz w:val="28"/>
              </w:rPr>
              <w:t>3</w:t>
            </w:r>
            <w:r w:rsidRPr="009047BA">
              <w:rPr>
                <w:noProof/>
                <w:webHidden/>
                <w:sz w:val="28"/>
              </w:rPr>
              <w:fldChar w:fldCharType="end"/>
            </w:r>
          </w:hyperlink>
        </w:p>
        <w:p w:rsidR="009047BA" w:rsidRPr="009047BA" w:rsidRDefault="009047BA">
          <w:pPr>
            <w:pStyle w:val="TM1"/>
            <w:tabs>
              <w:tab w:val="left" w:pos="440"/>
              <w:tab w:val="right" w:leader="dot" w:pos="10790"/>
            </w:tabs>
            <w:rPr>
              <w:rFonts w:eastAsiaTheme="minorEastAsia"/>
              <w:noProof/>
              <w:sz w:val="28"/>
              <w:lang w:eastAsia="fr-FR"/>
            </w:rPr>
          </w:pPr>
          <w:hyperlink w:anchor="_Toc513017201" w:history="1">
            <w:r w:rsidRPr="009047BA">
              <w:rPr>
                <w:rStyle w:val="Lienhypertexte"/>
                <w:noProof/>
                <w:sz w:val="28"/>
              </w:rPr>
              <w:t>3.</w:t>
            </w:r>
            <w:r w:rsidRPr="009047BA">
              <w:rPr>
                <w:rFonts w:eastAsiaTheme="minorEastAsia"/>
                <w:noProof/>
                <w:sz w:val="28"/>
                <w:lang w:eastAsia="fr-FR"/>
              </w:rPr>
              <w:tab/>
            </w:r>
            <w:r w:rsidRPr="009047BA">
              <w:rPr>
                <w:rStyle w:val="Lienhypertexte"/>
                <w:noProof/>
                <w:sz w:val="28"/>
              </w:rPr>
              <w:t>Installation de CentOS</w:t>
            </w:r>
            <w:r w:rsidRPr="009047BA">
              <w:rPr>
                <w:noProof/>
                <w:webHidden/>
                <w:sz w:val="28"/>
              </w:rPr>
              <w:tab/>
            </w:r>
            <w:r w:rsidRPr="009047BA">
              <w:rPr>
                <w:noProof/>
                <w:webHidden/>
                <w:sz w:val="28"/>
              </w:rPr>
              <w:fldChar w:fldCharType="begin"/>
            </w:r>
            <w:r w:rsidRPr="009047BA">
              <w:rPr>
                <w:noProof/>
                <w:webHidden/>
                <w:sz w:val="28"/>
              </w:rPr>
              <w:instrText xml:space="preserve"> PAGEREF _Toc513017201 \h </w:instrText>
            </w:r>
            <w:r w:rsidRPr="009047BA">
              <w:rPr>
                <w:noProof/>
                <w:webHidden/>
                <w:sz w:val="28"/>
              </w:rPr>
            </w:r>
            <w:r w:rsidRPr="009047BA">
              <w:rPr>
                <w:noProof/>
                <w:webHidden/>
                <w:sz w:val="28"/>
              </w:rPr>
              <w:fldChar w:fldCharType="separate"/>
            </w:r>
            <w:r w:rsidRPr="009047BA">
              <w:rPr>
                <w:noProof/>
                <w:webHidden/>
                <w:sz w:val="28"/>
              </w:rPr>
              <w:t>4</w:t>
            </w:r>
            <w:r w:rsidRPr="009047BA">
              <w:rPr>
                <w:noProof/>
                <w:webHidden/>
                <w:sz w:val="28"/>
              </w:rPr>
              <w:fldChar w:fldCharType="end"/>
            </w:r>
          </w:hyperlink>
        </w:p>
        <w:p w:rsidR="009047BA" w:rsidRPr="009047BA" w:rsidRDefault="009047BA">
          <w:pPr>
            <w:pStyle w:val="TM1"/>
            <w:tabs>
              <w:tab w:val="left" w:pos="440"/>
              <w:tab w:val="right" w:leader="dot" w:pos="10790"/>
            </w:tabs>
            <w:rPr>
              <w:rFonts w:eastAsiaTheme="minorEastAsia"/>
              <w:noProof/>
              <w:sz w:val="28"/>
              <w:lang w:eastAsia="fr-FR"/>
            </w:rPr>
          </w:pPr>
          <w:hyperlink w:anchor="_Toc513017202" w:history="1">
            <w:r w:rsidRPr="009047BA">
              <w:rPr>
                <w:rStyle w:val="Lienhypertexte"/>
                <w:noProof/>
                <w:sz w:val="28"/>
              </w:rPr>
              <w:t>4.</w:t>
            </w:r>
            <w:r w:rsidRPr="009047BA">
              <w:rPr>
                <w:rFonts w:eastAsiaTheme="minorEastAsia"/>
                <w:noProof/>
                <w:sz w:val="28"/>
                <w:lang w:eastAsia="fr-FR"/>
              </w:rPr>
              <w:tab/>
            </w:r>
            <w:r w:rsidRPr="009047BA">
              <w:rPr>
                <w:rStyle w:val="Lienhypertexte"/>
                <w:noProof/>
                <w:sz w:val="28"/>
              </w:rPr>
              <w:t>Configuration de Centreon</w:t>
            </w:r>
            <w:r w:rsidRPr="009047BA">
              <w:rPr>
                <w:noProof/>
                <w:webHidden/>
                <w:sz w:val="28"/>
              </w:rPr>
              <w:tab/>
            </w:r>
            <w:r w:rsidRPr="009047BA">
              <w:rPr>
                <w:noProof/>
                <w:webHidden/>
                <w:sz w:val="28"/>
              </w:rPr>
              <w:fldChar w:fldCharType="begin"/>
            </w:r>
            <w:r w:rsidRPr="009047BA">
              <w:rPr>
                <w:noProof/>
                <w:webHidden/>
                <w:sz w:val="28"/>
              </w:rPr>
              <w:instrText xml:space="preserve"> PAGEREF _Toc513017202 \h </w:instrText>
            </w:r>
            <w:r w:rsidRPr="009047BA">
              <w:rPr>
                <w:noProof/>
                <w:webHidden/>
                <w:sz w:val="28"/>
              </w:rPr>
            </w:r>
            <w:r w:rsidRPr="009047BA">
              <w:rPr>
                <w:noProof/>
                <w:webHidden/>
                <w:sz w:val="28"/>
              </w:rPr>
              <w:fldChar w:fldCharType="separate"/>
            </w:r>
            <w:r w:rsidRPr="009047BA">
              <w:rPr>
                <w:noProof/>
                <w:webHidden/>
                <w:sz w:val="28"/>
              </w:rPr>
              <w:t>6</w:t>
            </w:r>
            <w:r w:rsidRPr="009047BA">
              <w:rPr>
                <w:noProof/>
                <w:webHidden/>
                <w:sz w:val="28"/>
              </w:rPr>
              <w:fldChar w:fldCharType="end"/>
            </w:r>
          </w:hyperlink>
        </w:p>
        <w:p w:rsidR="009047BA" w:rsidRPr="009047BA" w:rsidRDefault="009047BA">
          <w:pPr>
            <w:pStyle w:val="TM2"/>
            <w:tabs>
              <w:tab w:val="left" w:pos="660"/>
              <w:tab w:val="right" w:leader="dot" w:pos="10790"/>
            </w:tabs>
            <w:rPr>
              <w:rFonts w:eastAsiaTheme="minorEastAsia"/>
              <w:noProof/>
              <w:sz w:val="28"/>
              <w:lang w:eastAsia="fr-FR"/>
            </w:rPr>
          </w:pPr>
          <w:hyperlink w:anchor="_Toc513017203" w:history="1">
            <w:r w:rsidRPr="009047BA">
              <w:rPr>
                <w:rStyle w:val="Lienhypertexte"/>
                <w:noProof/>
                <w:sz w:val="28"/>
              </w:rPr>
              <w:t>a.</w:t>
            </w:r>
            <w:r w:rsidRPr="009047BA">
              <w:rPr>
                <w:rFonts w:eastAsiaTheme="minorEastAsia"/>
                <w:noProof/>
                <w:sz w:val="28"/>
                <w:lang w:eastAsia="fr-FR"/>
              </w:rPr>
              <w:tab/>
            </w:r>
            <w:r w:rsidRPr="009047BA">
              <w:rPr>
                <w:rStyle w:val="Lienhypertexte"/>
                <w:noProof/>
                <w:sz w:val="28"/>
              </w:rPr>
              <w:t>Récupération de l’adresse IP du serveur</w:t>
            </w:r>
            <w:r w:rsidRPr="009047BA">
              <w:rPr>
                <w:noProof/>
                <w:webHidden/>
                <w:sz w:val="28"/>
              </w:rPr>
              <w:tab/>
            </w:r>
            <w:r w:rsidRPr="009047BA">
              <w:rPr>
                <w:noProof/>
                <w:webHidden/>
                <w:sz w:val="28"/>
              </w:rPr>
              <w:fldChar w:fldCharType="begin"/>
            </w:r>
            <w:r w:rsidRPr="009047BA">
              <w:rPr>
                <w:noProof/>
                <w:webHidden/>
                <w:sz w:val="28"/>
              </w:rPr>
              <w:instrText xml:space="preserve"> PAGEREF _Toc513017203 \h </w:instrText>
            </w:r>
            <w:r w:rsidRPr="009047BA">
              <w:rPr>
                <w:noProof/>
                <w:webHidden/>
                <w:sz w:val="28"/>
              </w:rPr>
            </w:r>
            <w:r w:rsidRPr="009047BA">
              <w:rPr>
                <w:noProof/>
                <w:webHidden/>
                <w:sz w:val="28"/>
              </w:rPr>
              <w:fldChar w:fldCharType="separate"/>
            </w:r>
            <w:r w:rsidRPr="009047BA">
              <w:rPr>
                <w:noProof/>
                <w:webHidden/>
                <w:sz w:val="28"/>
              </w:rPr>
              <w:t>6</w:t>
            </w:r>
            <w:r w:rsidRPr="009047BA">
              <w:rPr>
                <w:noProof/>
                <w:webHidden/>
                <w:sz w:val="28"/>
              </w:rPr>
              <w:fldChar w:fldCharType="end"/>
            </w:r>
          </w:hyperlink>
        </w:p>
        <w:p w:rsidR="009047BA" w:rsidRPr="009047BA" w:rsidRDefault="009047BA">
          <w:pPr>
            <w:pStyle w:val="TM2"/>
            <w:tabs>
              <w:tab w:val="left" w:pos="660"/>
              <w:tab w:val="right" w:leader="dot" w:pos="10790"/>
            </w:tabs>
            <w:rPr>
              <w:rFonts w:eastAsiaTheme="minorEastAsia"/>
              <w:noProof/>
              <w:sz w:val="28"/>
              <w:lang w:eastAsia="fr-FR"/>
            </w:rPr>
          </w:pPr>
          <w:hyperlink w:anchor="_Toc513017204" w:history="1">
            <w:r w:rsidRPr="009047BA">
              <w:rPr>
                <w:rStyle w:val="Lienhypertexte"/>
                <w:noProof/>
                <w:sz w:val="28"/>
              </w:rPr>
              <w:t>b.</w:t>
            </w:r>
            <w:r w:rsidRPr="009047BA">
              <w:rPr>
                <w:rFonts w:eastAsiaTheme="minorEastAsia"/>
                <w:noProof/>
                <w:sz w:val="28"/>
                <w:lang w:eastAsia="fr-FR"/>
              </w:rPr>
              <w:tab/>
            </w:r>
            <w:r w:rsidRPr="009047BA">
              <w:rPr>
                <w:rStyle w:val="Lienhypertexte"/>
                <w:noProof/>
                <w:sz w:val="28"/>
              </w:rPr>
              <w:t>Dépendances de Centreon</w:t>
            </w:r>
            <w:r w:rsidRPr="009047BA">
              <w:rPr>
                <w:noProof/>
                <w:webHidden/>
                <w:sz w:val="28"/>
              </w:rPr>
              <w:tab/>
            </w:r>
            <w:r w:rsidRPr="009047BA">
              <w:rPr>
                <w:noProof/>
                <w:webHidden/>
                <w:sz w:val="28"/>
              </w:rPr>
              <w:fldChar w:fldCharType="begin"/>
            </w:r>
            <w:r w:rsidRPr="009047BA">
              <w:rPr>
                <w:noProof/>
                <w:webHidden/>
                <w:sz w:val="28"/>
              </w:rPr>
              <w:instrText xml:space="preserve"> PAGEREF _Toc513017204 \h </w:instrText>
            </w:r>
            <w:r w:rsidRPr="009047BA">
              <w:rPr>
                <w:noProof/>
                <w:webHidden/>
                <w:sz w:val="28"/>
              </w:rPr>
            </w:r>
            <w:r w:rsidRPr="009047BA">
              <w:rPr>
                <w:noProof/>
                <w:webHidden/>
                <w:sz w:val="28"/>
              </w:rPr>
              <w:fldChar w:fldCharType="separate"/>
            </w:r>
            <w:r w:rsidRPr="009047BA">
              <w:rPr>
                <w:noProof/>
                <w:webHidden/>
                <w:sz w:val="28"/>
              </w:rPr>
              <w:t>6</w:t>
            </w:r>
            <w:r w:rsidRPr="009047BA">
              <w:rPr>
                <w:noProof/>
                <w:webHidden/>
                <w:sz w:val="28"/>
              </w:rPr>
              <w:fldChar w:fldCharType="end"/>
            </w:r>
          </w:hyperlink>
        </w:p>
        <w:p w:rsidR="009047BA" w:rsidRPr="009047BA" w:rsidRDefault="009047BA">
          <w:pPr>
            <w:pStyle w:val="TM2"/>
            <w:tabs>
              <w:tab w:val="left" w:pos="660"/>
              <w:tab w:val="right" w:leader="dot" w:pos="10790"/>
            </w:tabs>
            <w:rPr>
              <w:rFonts w:eastAsiaTheme="minorEastAsia"/>
              <w:noProof/>
              <w:sz w:val="28"/>
              <w:lang w:eastAsia="fr-FR"/>
            </w:rPr>
          </w:pPr>
          <w:hyperlink w:anchor="_Toc513017205" w:history="1">
            <w:r w:rsidRPr="009047BA">
              <w:rPr>
                <w:rStyle w:val="Lienhypertexte"/>
                <w:noProof/>
                <w:sz w:val="28"/>
              </w:rPr>
              <w:t>c.</w:t>
            </w:r>
            <w:r w:rsidRPr="009047BA">
              <w:rPr>
                <w:rFonts w:eastAsiaTheme="minorEastAsia"/>
                <w:noProof/>
                <w:sz w:val="28"/>
                <w:lang w:eastAsia="fr-FR"/>
              </w:rPr>
              <w:tab/>
            </w:r>
            <w:r w:rsidRPr="009047BA">
              <w:rPr>
                <w:rStyle w:val="Lienhypertexte"/>
                <w:noProof/>
                <w:sz w:val="28"/>
              </w:rPr>
              <w:t>Configuration du compte admin</w:t>
            </w:r>
            <w:r w:rsidRPr="009047BA">
              <w:rPr>
                <w:noProof/>
                <w:webHidden/>
                <w:sz w:val="28"/>
              </w:rPr>
              <w:tab/>
            </w:r>
            <w:r w:rsidRPr="009047BA">
              <w:rPr>
                <w:noProof/>
                <w:webHidden/>
                <w:sz w:val="28"/>
              </w:rPr>
              <w:fldChar w:fldCharType="begin"/>
            </w:r>
            <w:r w:rsidRPr="009047BA">
              <w:rPr>
                <w:noProof/>
                <w:webHidden/>
                <w:sz w:val="28"/>
              </w:rPr>
              <w:instrText xml:space="preserve"> PAGEREF _Toc513017205 \h </w:instrText>
            </w:r>
            <w:r w:rsidRPr="009047BA">
              <w:rPr>
                <w:noProof/>
                <w:webHidden/>
                <w:sz w:val="28"/>
              </w:rPr>
            </w:r>
            <w:r w:rsidRPr="009047BA">
              <w:rPr>
                <w:noProof/>
                <w:webHidden/>
                <w:sz w:val="28"/>
              </w:rPr>
              <w:fldChar w:fldCharType="separate"/>
            </w:r>
            <w:r w:rsidRPr="009047BA">
              <w:rPr>
                <w:noProof/>
                <w:webHidden/>
                <w:sz w:val="28"/>
              </w:rPr>
              <w:t>6</w:t>
            </w:r>
            <w:r w:rsidRPr="009047BA">
              <w:rPr>
                <w:noProof/>
                <w:webHidden/>
                <w:sz w:val="28"/>
              </w:rPr>
              <w:fldChar w:fldCharType="end"/>
            </w:r>
          </w:hyperlink>
        </w:p>
        <w:p w:rsidR="009047BA" w:rsidRPr="009047BA" w:rsidRDefault="009047BA">
          <w:pPr>
            <w:pStyle w:val="TM2"/>
            <w:tabs>
              <w:tab w:val="left" w:pos="660"/>
              <w:tab w:val="right" w:leader="dot" w:pos="10790"/>
            </w:tabs>
            <w:rPr>
              <w:rFonts w:eastAsiaTheme="minorEastAsia"/>
              <w:noProof/>
              <w:sz w:val="28"/>
              <w:lang w:eastAsia="fr-FR"/>
            </w:rPr>
          </w:pPr>
          <w:hyperlink w:anchor="_Toc513017206" w:history="1">
            <w:r w:rsidRPr="009047BA">
              <w:rPr>
                <w:rStyle w:val="Lienhypertexte"/>
                <w:noProof/>
                <w:sz w:val="28"/>
              </w:rPr>
              <w:t>d.</w:t>
            </w:r>
            <w:r w:rsidRPr="009047BA">
              <w:rPr>
                <w:rFonts w:eastAsiaTheme="minorEastAsia"/>
                <w:noProof/>
                <w:sz w:val="28"/>
                <w:lang w:eastAsia="fr-FR"/>
              </w:rPr>
              <w:tab/>
            </w:r>
            <w:r w:rsidRPr="009047BA">
              <w:rPr>
                <w:rStyle w:val="Lienhypertexte"/>
                <w:noProof/>
                <w:sz w:val="28"/>
              </w:rPr>
              <w:t>Configuration de la base de données</w:t>
            </w:r>
            <w:r w:rsidRPr="009047BA">
              <w:rPr>
                <w:noProof/>
                <w:webHidden/>
                <w:sz w:val="28"/>
              </w:rPr>
              <w:tab/>
            </w:r>
            <w:r w:rsidRPr="009047BA">
              <w:rPr>
                <w:noProof/>
                <w:webHidden/>
                <w:sz w:val="28"/>
              </w:rPr>
              <w:fldChar w:fldCharType="begin"/>
            </w:r>
            <w:r w:rsidRPr="009047BA">
              <w:rPr>
                <w:noProof/>
                <w:webHidden/>
                <w:sz w:val="28"/>
              </w:rPr>
              <w:instrText xml:space="preserve"> PAGEREF _Toc513017206 \h </w:instrText>
            </w:r>
            <w:r w:rsidRPr="009047BA">
              <w:rPr>
                <w:noProof/>
                <w:webHidden/>
                <w:sz w:val="28"/>
              </w:rPr>
            </w:r>
            <w:r w:rsidRPr="009047BA">
              <w:rPr>
                <w:noProof/>
                <w:webHidden/>
                <w:sz w:val="28"/>
              </w:rPr>
              <w:fldChar w:fldCharType="separate"/>
            </w:r>
            <w:r w:rsidRPr="009047BA">
              <w:rPr>
                <w:noProof/>
                <w:webHidden/>
                <w:sz w:val="28"/>
              </w:rPr>
              <w:t>7</w:t>
            </w:r>
            <w:r w:rsidRPr="009047BA">
              <w:rPr>
                <w:noProof/>
                <w:webHidden/>
                <w:sz w:val="28"/>
              </w:rPr>
              <w:fldChar w:fldCharType="end"/>
            </w:r>
          </w:hyperlink>
        </w:p>
        <w:p w:rsidR="009047BA" w:rsidRPr="009047BA" w:rsidRDefault="009047BA">
          <w:pPr>
            <w:pStyle w:val="TM2"/>
            <w:tabs>
              <w:tab w:val="left" w:pos="660"/>
              <w:tab w:val="right" w:leader="dot" w:pos="10790"/>
            </w:tabs>
            <w:rPr>
              <w:rFonts w:eastAsiaTheme="minorEastAsia"/>
              <w:noProof/>
              <w:sz w:val="28"/>
              <w:lang w:eastAsia="fr-FR"/>
            </w:rPr>
          </w:pPr>
          <w:hyperlink w:anchor="_Toc513017207" w:history="1">
            <w:r w:rsidRPr="009047BA">
              <w:rPr>
                <w:rStyle w:val="Lienhypertexte"/>
                <w:noProof/>
                <w:sz w:val="28"/>
              </w:rPr>
              <w:t>e.</w:t>
            </w:r>
            <w:r w:rsidRPr="009047BA">
              <w:rPr>
                <w:rFonts w:eastAsiaTheme="minorEastAsia"/>
                <w:noProof/>
                <w:sz w:val="28"/>
                <w:lang w:eastAsia="fr-FR"/>
              </w:rPr>
              <w:tab/>
            </w:r>
            <w:r w:rsidRPr="009047BA">
              <w:rPr>
                <w:rStyle w:val="Lienhypertexte"/>
                <w:noProof/>
                <w:sz w:val="28"/>
              </w:rPr>
              <w:t>Finalisation de la configuration</w:t>
            </w:r>
            <w:r w:rsidRPr="009047BA">
              <w:rPr>
                <w:noProof/>
                <w:webHidden/>
                <w:sz w:val="28"/>
              </w:rPr>
              <w:tab/>
            </w:r>
            <w:r w:rsidRPr="009047BA">
              <w:rPr>
                <w:noProof/>
                <w:webHidden/>
                <w:sz w:val="28"/>
              </w:rPr>
              <w:fldChar w:fldCharType="begin"/>
            </w:r>
            <w:r w:rsidRPr="009047BA">
              <w:rPr>
                <w:noProof/>
                <w:webHidden/>
                <w:sz w:val="28"/>
              </w:rPr>
              <w:instrText xml:space="preserve"> PAGEREF _Toc513017207 \h </w:instrText>
            </w:r>
            <w:r w:rsidRPr="009047BA">
              <w:rPr>
                <w:noProof/>
                <w:webHidden/>
                <w:sz w:val="28"/>
              </w:rPr>
            </w:r>
            <w:r w:rsidRPr="009047BA">
              <w:rPr>
                <w:noProof/>
                <w:webHidden/>
                <w:sz w:val="28"/>
              </w:rPr>
              <w:fldChar w:fldCharType="separate"/>
            </w:r>
            <w:r w:rsidRPr="009047BA">
              <w:rPr>
                <w:noProof/>
                <w:webHidden/>
                <w:sz w:val="28"/>
              </w:rPr>
              <w:t>8</w:t>
            </w:r>
            <w:r w:rsidRPr="009047BA">
              <w:rPr>
                <w:noProof/>
                <w:webHidden/>
                <w:sz w:val="28"/>
              </w:rPr>
              <w:fldChar w:fldCharType="end"/>
            </w:r>
          </w:hyperlink>
        </w:p>
        <w:p w:rsidR="009047BA" w:rsidRPr="009047BA" w:rsidRDefault="009047BA">
          <w:pPr>
            <w:pStyle w:val="TM1"/>
            <w:tabs>
              <w:tab w:val="left" w:pos="440"/>
              <w:tab w:val="right" w:leader="dot" w:pos="10790"/>
            </w:tabs>
            <w:rPr>
              <w:rFonts w:eastAsiaTheme="minorEastAsia"/>
              <w:noProof/>
              <w:sz w:val="28"/>
              <w:lang w:eastAsia="fr-FR"/>
            </w:rPr>
          </w:pPr>
          <w:hyperlink w:anchor="_Toc513017208" w:history="1">
            <w:r w:rsidRPr="009047BA">
              <w:rPr>
                <w:rStyle w:val="Lienhypertexte"/>
                <w:noProof/>
                <w:sz w:val="28"/>
              </w:rPr>
              <w:t>5.</w:t>
            </w:r>
            <w:r w:rsidRPr="009047BA">
              <w:rPr>
                <w:rFonts w:eastAsiaTheme="minorEastAsia"/>
                <w:noProof/>
                <w:sz w:val="28"/>
                <w:lang w:eastAsia="fr-FR"/>
              </w:rPr>
              <w:tab/>
            </w:r>
            <w:r w:rsidRPr="009047BA">
              <w:rPr>
                <w:rStyle w:val="Lienhypertexte"/>
                <w:noProof/>
                <w:sz w:val="28"/>
              </w:rPr>
              <w:t>Mise en place Supervision PFsense</w:t>
            </w:r>
            <w:r w:rsidRPr="009047BA">
              <w:rPr>
                <w:noProof/>
                <w:webHidden/>
                <w:sz w:val="28"/>
              </w:rPr>
              <w:tab/>
            </w:r>
            <w:r w:rsidRPr="009047BA">
              <w:rPr>
                <w:noProof/>
                <w:webHidden/>
                <w:sz w:val="28"/>
              </w:rPr>
              <w:fldChar w:fldCharType="begin"/>
            </w:r>
            <w:r w:rsidRPr="009047BA">
              <w:rPr>
                <w:noProof/>
                <w:webHidden/>
                <w:sz w:val="28"/>
              </w:rPr>
              <w:instrText xml:space="preserve"> PAGEREF _Toc513017208 \h </w:instrText>
            </w:r>
            <w:r w:rsidRPr="009047BA">
              <w:rPr>
                <w:noProof/>
                <w:webHidden/>
                <w:sz w:val="28"/>
              </w:rPr>
            </w:r>
            <w:r w:rsidRPr="009047BA">
              <w:rPr>
                <w:noProof/>
                <w:webHidden/>
                <w:sz w:val="28"/>
              </w:rPr>
              <w:fldChar w:fldCharType="separate"/>
            </w:r>
            <w:r w:rsidRPr="009047BA">
              <w:rPr>
                <w:noProof/>
                <w:webHidden/>
                <w:sz w:val="28"/>
              </w:rPr>
              <w:t>8</w:t>
            </w:r>
            <w:r w:rsidRPr="009047BA">
              <w:rPr>
                <w:noProof/>
                <w:webHidden/>
                <w:sz w:val="28"/>
              </w:rPr>
              <w:fldChar w:fldCharType="end"/>
            </w:r>
          </w:hyperlink>
        </w:p>
        <w:p w:rsidR="009047BA" w:rsidRPr="009047BA" w:rsidRDefault="009047BA">
          <w:pPr>
            <w:pStyle w:val="TM2"/>
            <w:tabs>
              <w:tab w:val="left" w:pos="660"/>
              <w:tab w:val="right" w:leader="dot" w:pos="10790"/>
            </w:tabs>
            <w:rPr>
              <w:rFonts w:eastAsiaTheme="minorEastAsia"/>
              <w:noProof/>
              <w:sz w:val="28"/>
              <w:lang w:eastAsia="fr-FR"/>
            </w:rPr>
          </w:pPr>
          <w:hyperlink w:anchor="_Toc513017209" w:history="1">
            <w:r w:rsidRPr="009047BA">
              <w:rPr>
                <w:rStyle w:val="Lienhypertexte"/>
                <w:noProof/>
                <w:sz w:val="28"/>
              </w:rPr>
              <w:t>a.</w:t>
            </w:r>
            <w:r w:rsidRPr="009047BA">
              <w:rPr>
                <w:rFonts w:eastAsiaTheme="minorEastAsia"/>
                <w:noProof/>
                <w:sz w:val="28"/>
                <w:lang w:eastAsia="fr-FR"/>
              </w:rPr>
              <w:tab/>
            </w:r>
            <w:r w:rsidRPr="009047BA">
              <w:rPr>
                <w:rStyle w:val="Lienhypertexte"/>
                <w:noProof/>
                <w:sz w:val="28"/>
              </w:rPr>
              <w:t>Ajout de l’hôte PFsense</w:t>
            </w:r>
            <w:r w:rsidRPr="009047BA">
              <w:rPr>
                <w:noProof/>
                <w:webHidden/>
                <w:sz w:val="28"/>
              </w:rPr>
              <w:tab/>
            </w:r>
            <w:r w:rsidRPr="009047BA">
              <w:rPr>
                <w:noProof/>
                <w:webHidden/>
                <w:sz w:val="28"/>
              </w:rPr>
              <w:fldChar w:fldCharType="begin"/>
            </w:r>
            <w:r w:rsidRPr="009047BA">
              <w:rPr>
                <w:noProof/>
                <w:webHidden/>
                <w:sz w:val="28"/>
              </w:rPr>
              <w:instrText xml:space="preserve"> PAGEREF _Toc513017209 \h </w:instrText>
            </w:r>
            <w:r w:rsidRPr="009047BA">
              <w:rPr>
                <w:noProof/>
                <w:webHidden/>
                <w:sz w:val="28"/>
              </w:rPr>
            </w:r>
            <w:r w:rsidRPr="009047BA">
              <w:rPr>
                <w:noProof/>
                <w:webHidden/>
                <w:sz w:val="28"/>
              </w:rPr>
              <w:fldChar w:fldCharType="separate"/>
            </w:r>
            <w:r w:rsidRPr="009047BA">
              <w:rPr>
                <w:noProof/>
                <w:webHidden/>
                <w:sz w:val="28"/>
              </w:rPr>
              <w:t>8</w:t>
            </w:r>
            <w:r w:rsidRPr="009047BA">
              <w:rPr>
                <w:noProof/>
                <w:webHidden/>
                <w:sz w:val="28"/>
              </w:rPr>
              <w:fldChar w:fldCharType="end"/>
            </w:r>
          </w:hyperlink>
        </w:p>
        <w:p w:rsidR="009047BA" w:rsidRPr="009047BA" w:rsidRDefault="009047BA">
          <w:pPr>
            <w:pStyle w:val="TM2"/>
            <w:tabs>
              <w:tab w:val="left" w:pos="660"/>
              <w:tab w:val="right" w:leader="dot" w:pos="10790"/>
            </w:tabs>
            <w:rPr>
              <w:rFonts w:eastAsiaTheme="minorEastAsia"/>
              <w:noProof/>
              <w:sz w:val="28"/>
              <w:lang w:eastAsia="fr-FR"/>
            </w:rPr>
          </w:pPr>
          <w:hyperlink w:anchor="_Toc513017210" w:history="1">
            <w:r w:rsidRPr="009047BA">
              <w:rPr>
                <w:rStyle w:val="Lienhypertexte"/>
                <w:noProof/>
                <w:sz w:val="28"/>
              </w:rPr>
              <w:t>b.</w:t>
            </w:r>
            <w:r w:rsidRPr="009047BA">
              <w:rPr>
                <w:rFonts w:eastAsiaTheme="minorEastAsia"/>
                <w:noProof/>
                <w:sz w:val="28"/>
                <w:lang w:eastAsia="fr-FR"/>
              </w:rPr>
              <w:tab/>
            </w:r>
            <w:r w:rsidRPr="009047BA">
              <w:rPr>
                <w:rStyle w:val="Lienhypertexte"/>
                <w:noProof/>
                <w:sz w:val="28"/>
              </w:rPr>
              <w:t>Configuration du service pour superviser OpenVPN</w:t>
            </w:r>
            <w:r w:rsidRPr="009047BA">
              <w:rPr>
                <w:noProof/>
                <w:webHidden/>
                <w:sz w:val="28"/>
              </w:rPr>
              <w:tab/>
            </w:r>
            <w:r w:rsidRPr="009047BA">
              <w:rPr>
                <w:noProof/>
                <w:webHidden/>
                <w:sz w:val="28"/>
              </w:rPr>
              <w:fldChar w:fldCharType="begin"/>
            </w:r>
            <w:r w:rsidRPr="009047BA">
              <w:rPr>
                <w:noProof/>
                <w:webHidden/>
                <w:sz w:val="28"/>
              </w:rPr>
              <w:instrText xml:space="preserve"> PAGEREF _Toc513017210 \h </w:instrText>
            </w:r>
            <w:r w:rsidRPr="009047BA">
              <w:rPr>
                <w:noProof/>
                <w:webHidden/>
                <w:sz w:val="28"/>
              </w:rPr>
            </w:r>
            <w:r w:rsidRPr="009047BA">
              <w:rPr>
                <w:noProof/>
                <w:webHidden/>
                <w:sz w:val="28"/>
              </w:rPr>
              <w:fldChar w:fldCharType="separate"/>
            </w:r>
            <w:r w:rsidRPr="009047BA">
              <w:rPr>
                <w:noProof/>
                <w:webHidden/>
                <w:sz w:val="28"/>
              </w:rPr>
              <w:t>9</w:t>
            </w:r>
            <w:r w:rsidRPr="009047BA">
              <w:rPr>
                <w:noProof/>
                <w:webHidden/>
                <w:sz w:val="28"/>
              </w:rPr>
              <w:fldChar w:fldCharType="end"/>
            </w:r>
          </w:hyperlink>
        </w:p>
        <w:p w:rsidR="009047BA" w:rsidRPr="009047BA" w:rsidRDefault="009047BA">
          <w:pPr>
            <w:pStyle w:val="TM2"/>
            <w:tabs>
              <w:tab w:val="left" w:pos="660"/>
              <w:tab w:val="right" w:leader="dot" w:pos="10790"/>
            </w:tabs>
            <w:rPr>
              <w:rFonts w:eastAsiaTheme="minorEastAsia"/>
              <w:noProof/>
              <w:sz w:val="28"/>
              <w:lang w:eastAsia="fr-FR"/>
            </w:rPr>
          </w:pPr>
          <w:hyperlink w:anchor="_Toc513017211" w:history="1">
            <w:r w:rsidRPr="009047BA">
              <w:rPr>
                <w:rStyle w:val="Lienhypertexte"/>
                <w:noProof/>
                <w:sz w:val="28"/>
              </w:rPr>
              <w:t>c.</w:t>
            </w:r>
            <w:r w:rsidRPr="009047BA">
              <w:rPr>
                <w:rFonts w:eastAsiaTheme="minorEastAsia"/>
                <w:noProof/>
                <w:sz w:val="28"/>
                <w:lang w:eastAsia="fr-FR"/>
              </w:rPr>
              <w:tab/>
            </w:r>
            <w:r w:rsidRPr="009047BA">
              <w:rPr>
                <w:rStyle w:val="Lienhypertexte"/>
                <w:noProof/>
                <w:sz w:val="28"/>
              </w:rPr>
              <w:t>Redémarrage du poller</w:t>
            </w:r>
            <w:r w:rsidRPr="009047BA">
              <w:rPr>
                <w:noProof/>
                <w:webHidden/>
                <w:sz w:val="28"/>
              </w:rPr>
              <w:tab/>
            </w:r>
            <w:r w:rsidRPr="009047BA">
              <w:rPr>
                <w:noProof/>
                <w:webHidden/>
                <w:sz w:val="28"/>
              </w:rPr>
              <w:fldChar w:fldCharType="begin"/>
            </w:r>
            <w:r w:rsidRPr="009047BA">
              <w:rPr>
                <w:noProof/>
                <w:webHidden/>
                <w:sz w:val="28"/>
              </w:rPr>
              <w:instrText xml:space="preserve"> PAGEREF _Toc513017211 \h </w:instrText>
            </w:r>
            <w:r w:rsidRPr="009047BA">
              <w:rPr>
                <w:noProof/>
                <w:webHidden/>
                <w:sz w:val="28"/>
              </w:rPr>
            </w:r>
            <w:r w:rsidRPr="009047BA">
              <w:rPr>
                <w:noProof/>
                <w:webHidden/>
                <w:sz w:val="28"/>
              </w:rPr>
              <w:fldChar w:fldCharType="separate"/>
            </w:r>
            <w:r w:rsidRPr="009047BA">
              <w:rPr>
                <w:noProof/>
                <w:webHidden/>
                <w:sz w:val="28"/>
              </w:rPr>
              <w:t>10</w:t>
            </w:r>
            <w:r w:rsidRPr="009047BA">
              <w:rPr>
                <w:noProof/>
                <w:webHidden/>
                <w:sz w:val="28"/>
              </w:rPr>
              <w:fldChar w:fldCharType="end"/>
            </w:r>
          </w:hyperlink>
        </w:p>
        <w:p w:rsidR="009047BA" w:rsidRPr="009047BA" w:rsidRDefault="009047BA">
          <w:pPr>
            <w:pStyle w:val="TM2"/>
            <w:tabs>
              <w:tab w:val="left" w:pos="660"/>
              <w:tab w:val="right" w:leader="dot" w:pos="10790"/>
            </w:tabs>
            <w:rPr>
              <w:rFonts w:eastAsiaTheme="minorEastAsia"/>
              <w:noProof/>
              <w:sz w:val="28"/>
              <w:lang w:eastAsia="fr-FR"/>
            </w:rPr>
          </w:pPr>
          <w:hyperlink w:anchor="_Toc513017212" w:history="1">
            <w:r w:rsidRPr="009047BA">
              <w:rPr>
                <w:rStyle w:val="Lienhypertexte"/>
                <w:noProof/>
                <w:sz w:val="28"/>
              </w:rPr>
              <w:t>d.</w:t>
            </w:r>
            <w:r w:rsidRPr="009047BA">
              <w:rPr>
                <w:rFonts w:eastAsiaTheme="minorEastAsia"/>
                <w:noProof/>
                <w:sz w:val="28"/>
                <w:lang w:eastAsia="fr-FR"/>
              </w:rPr>
              <w:tab/>
            </w:r>
            <w:r w:rsidRPr="009047BA">
              <w:rPr>
                <w:rStyle w:val="Lienhypertexte"/>
                <w:noProof/>
                <w:sz w:val="28"/>
              </w:rPr>
              <w:t>Vérification de la supervision</w:t>
            </w:r>
            <w:r w:rsidRPr="009047BA">
              <w:rPr>
                <w:noProof/>
                <w:webHidden/>
                <w:sz w:val="28"/>
              </w:rPr>
              <w:tab/>
            </w:r>
            <w:r w:rsidRPr="009047BA">
              <w:rPr>
                <w:noProof/>
                <w:webHidden/>
                <w:sz w:val="28"/>
              </w:rPr>
              <w:fldChar w:fldCharType="begin"/>
            </w:r>
            <w:r w:rsidRPr="009047BA">
              <w:rPr>
                <w:noProof/>
                <w:webHidden/>
                <w:sz w:val="28"/>
              </w:rPr>
              <w:instrText xml:space="preserve"> PAGEREF _Toc513017212 \h </w:instrText>
            </w:r>
            <w:r w:rsidRPr="009047BA">
              <w:rPr>
                <w:noProof/>
                <w:webHidden/>
                <w:sz w:val="28"/>
              </w:rPr>
            </w:r>
            <w:r w:rsidRPr="009047BA">
              <w:rPr>
                <w:noProof/>
                <w:webHidden/>
                <w:sz w:val="28"/>
              </w:rPr>
              <w:fldChar w:fldCharType="separate"/>
            </w:r>
            <w:r w:rsidRPr="009047BA">
              <w:rPr>
                <w:noProof/>
                <w:webHidden/>
                <w:sz w:val="28"/>
              </w:rPr>
              <w:t>11</w:t>
            </w:r>
            <w:r w:rsidRPr="009047BA">
              <w:rPr>
                <w:noProof/>
                <w:webHidden/>
                <w:sz w:val="28"/>
              </w:rPr>
              <w:fldChar w:fldCharType="end"/>
            </w:r>
          </w:hyperlink>
        </w:p>
        <w:p w:rsidR="00150709" w:rsidRDefault="00150709">
          <w:r>
            <w:rPr>
              <w:b/>
              <w:bCs/>
            </w:rPr>
            <w:fldChar w:fldCharType="end"/>
          </w:r>
        </w:p>
      </w:sdtContent>
    </w:sdt>
    <w:p w:rsidR="00150709" w:rsidRDefault="0015070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150709" w:rsidRDefault="00150709" w:rsidP="00150709">
      <w:pPr>
        <w:pStyle w:val="Titre1"/>
        <w:numPr>
          <w:ilvl w:val="0"/>
          <w:numId w:val="1"/>
        </w:numPr>
      </w:pPr>
      <w:bookmarkStart w:id="1" w:name="_Toc513017199"/>
      <w:r>
        <w:lastRenderedPageBreak/>
        <w:t xml:space="preserve">Téléchargement de </w:t>
      </w:r>
      <w:proofErr w:type="spellStart"/>
      <w:r>
        <w:t>Centreon</w:t>
      </w:r>
      <w:bookmarkEnd w:id="1"/>
      <w:proofErr w:type="spellEnd"/>
    </w:p>
    <w:p w:rsidR="00150709" w:rsidRDefault="00150709" w:rsidP="00150709">
      <w:r>
        <w:t>Télécharge</w:t>
      </w:r>
      <w:r w:rsidR="002873EB">
        <w:t>z</w:t>
      </w:r>
      <w:r>
        <w:t xml:space="preserve"> </w:t>
      </w:r>
      <w:proofErr w:type="spellStart"/>
      <w:r>
        <w:t>Centreon</w:t>
      </w:r>
      <w:proofErr w:type="spellEnd"/>
      <w:r>
        <w:t xml:space="preserve"> à partir du site officiel : </w:t>
      </w:r>
      <w:hyperlink r:id="rId9" w:history="1">
        <w:r w:rsidRPr="008702C4">
          <w:rPr>
            <w:rStyle w:val="Lienhypertexte"/>
          </w:rPr>
          <w:t>https://download.centreon.com/</w:t>
        </w:r>
      </w:hyperlink>
    </w:p>
    <w:p w:rsidR="00150709" w:rsidRDefault="002873EB" w:rsidP="00150709">
      <w:r>
        <w:t>Sélectionnez</w:t>
      </w:r>
      <w:r w:rsidR="00150709">
        <w:t xml:space="preserve"> la dernière version de l’iso de </w:t>
      </w:r>
      <w:proofErr w:type="spellStart"/>
      <w:r w:rsidR="00150709">
        <w:t>Centreon</w:t>
      </w:r>
      <w:proofErr w:type="spellEnd"/>
      <w:r w:rsidR="00150709">
        <w:t xml:space="preserve"> disponible (actuellement </w:t>
      </w:r>
      <w:proofErr w:type="spellStart"/>
      <w:r w:rsidR="00150709">
        <w:t>Centreon</w:t>
      </w:r>
      <w:proofErr w:type="spellEnd"/>
      <w:r w:rsidR="00150709">
        <w:t xml:space="preserve"> 3.4.1)</w:t>
      </w:r>
    </w:p>
    <w:p w:rsidR="00603354" w:rsidRDefault="00603354" w:rsidP="00150709">
      <w:r w:rsidRPr="00603354">
        <w:rPr>
          <w:noProof/>
          <w:lang w:eastAsia="fr-FR"/>
        </w:rPr>
        <w:drawing>
          <wp:inline distT="0" distB="0" distL="0" distR="0" wp14:anchorId="1D957489" wp14:editId="54E54D7D">
            <wp:extent cx="6067425" cy="351854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2155" cy="352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709" w:rsidRDefault="00150709" w:rsidP="00150709">
      <w:pPr>
        <w:pStyle w:val="Titre1"/>
        <w:numPr>
          <w:ilvl w:val="0"/>
          <w:numId w:val="1"/>
        </w:numPr>
      </w:pPr>
      <w:bookmarkStart w:id="2" w:name="_Toc513017200"/>
      <w:r>
        <w:t>Créer une machine virtuelle</w:t>
      </w:r>
      <w:bookmarkEnd w:id="2"/>
    </w:p>
    <w:p w:rsidR="00603354" w:rsidRDefault="002873EB" w:rsidP="00150709">
      <w:r>
        <w:t>Créez</w:t>
      </w:r>
      <w:r w:rsidR="00150709">
        <w:t xml:space="preserve"> une nouvelle machine virtuelle sur l’hyperviseur de votre choix (VMware Worksta</w:t>
      </w:r>
      <w:r>
        <w:t xml:space="preserve">tion, </w:t>
      </w:r>
      <w:proofErr w:type="spellStart"/>
      <w:r>
        <w:t>Virtualbox</w:t>
      </w:r>
      <w:proofErr w:type="spellEnd"/>
      <w:r>
        <w:t xml:space="preserve">). Sélectionnez </w:t>
      </w:r>
      <w:proofErr w:type="spellStart"/>
      <w:r w:rsidR="00150709">
        <w:t>CentOS</w:t>
      </w:r>
      <w:proofErr w:type="spellEnd"/>
      <w:r w:rsidR="00150709">
        <w:t xml:space="preserve"> ou </w:t>
      </w:r>
      <w:proofErr w:type="spellStart"/>
      <w:r w:rsidR="00150709">
        <w:t>RedHat</w:t>
      </w:r>
      <w:proofErr w:type="spellEnd"/>
      <w:r w:rsidR="00150709">
        <w:t xml:space="preserve"> 64 bits comme OS en fonction de l’hyperviseur</w:t>
      </w:r>
      <w:r>
        <w:t>.</w:t>
      </w:r>
      <w:r>
        <w:br/>
        <w:t xml:space="preserve">Configurer la VM pour </w:t>
      </w:r>
      <w:proofErr w:type="spellStart"/>
      <w:r>
        <w:t>démarrez</w:t>
      </w:r>
      <w:proofErr w:type="spellEnd"/>
      <w:r w:rsidR="00150709">
        <w:t xml:space="preserve"> sur l’ISO de </w:t>
      </w:r>
      <w:proofErr w:type="spellStart"/>
      <w:r w:rsidR="00150709">
        <w:t>Centreon</w:t>
      </w:r>
      <w:proofErr w:type="spellEnd"/>
      <w:r w:rsidR="00150709">
        <w:t>.</w:t>
      </w:r>
    </w:p>
    <w:p w:rsidR="00603354" w:rsidRDefault="00603354" w:rsidP="00603354">
      <w:r>
        <w:br w:type="page"/>
      </w:r>
    </w:p>
    <w:p w:rsidR="00150709" w:rsidRDefault="00150709" w:rsidP="00150709">
      <w:pPr>
        <w:pStyle w:val="Titre1"/>
        <w:numPr>
          <w:ilvl w:val="0"/>
          <w:numId w:val="1"/>
        </w:numPr>
      </w:pPr>
      <w:bookmarkStart w:id="3" w:name="_Toc513017201"/>
      <w:r>
        <w:lastRenderedPageBreak/>
        <w:t xml:space="preserve">Installation de </w:t>
      </w:r>
      <w:proofErr w:type="spellStart"/>
      <w:r>
        <w:t>CentOS</w:t>
      </w:r>
      <w:bookmarkEnd w:id="3"/>
      <w:proofErr w:type="spellEnd"/>
    </w:p>
    <w:p w:rsidR="00603354" w:rsidRDefault="002873EB" w:rsidP="00150709">
      <w:r>
        <w:t>Sélectionnez</w:t>
      </w:r>
      <w:r w:rsidR="00150709">
        <w:t xml:space="preserve"> </w:t>
      </w:r>
      <w:r w:rsidR="00150709" w:rsidRPr="00AE582A">
        <w:rPr>
          <w:b/>
        </w:rPr>
        <w:t>Français</w:t>
      </w:r>
      <w:r w:rsidR="00150709">
        <w:t xml:space="preserve"> comme langue et </w:t>
      </w:r>
      <w:r w:rsidR="00150709" w:rsidRPr="00AE582A">
        <w:rPr>
          <w:b/>
        </w:rPr>
        <w:t>Français (latin 9)</w:t>
      </w:r>
      <w:r w:rsidR="00150709">
        <w:t xml:space="preserve"> en disposition de clavier</w:t>
      </w:r>
    </w:p>
    <w:p w:rsidR="00603354" w:rsidRDefault="00603354" w:rsidP="00150709">
      <w:r w:rsidRPr="00603354">
        <w:rPr>
          <w:noProof/>
          <w:lang w:eastAsia="fr-FR"/>
        </w:rPr>
        <w:drawing>
          <wp:inline distT="0" distB="0" distL="0" distR="0" wp14:anchorId="2268C561" wp14:editId="5C9D8D15">
            <wp:extent cx="3495675" cy="35814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632">
        <w:tab/>
      </w:r>
      <w:r w:rsidRPr="00603354">
        <w:rPr>
          <w:noProof/>
          <w:lang w:eastAsia="fr-FR"/>
        </w:rPr>
        <w:drawing>
          <wp:inline distT="0" distB="0" distL="0" distR="0" wp14:anchorId="7F29B31A" wp14:editId="02293D88">
            <wp:extent cx="2705100" cy="30575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632" w:rsidRDefault="00150709" w:rsidP="00150709">
      <w:pPr>
        <w:rPr>
          <w:b/>
        </w:rPr>
      </w:pPr>
      <w:r>
        <w:br/>
        <w:t>Ensuite, sélectionne</w:t>
      </w:r>
      <w:r w:rsidR="002873EB">
        <w:t>z</w:t>
      </w:r>
      <w:r>
        <w:t xml:space="preserve"> les </w:t>
      </w:r>
      <w:r w:rsidRPr="00AE582A">
        <w:rPr>
          <w:b/>
        </w:rPr>
        <w:t>périphériques de stockage basiques</w:t>
      </w:r>
      <w:r>
        <w:rPr>
          <w:b/>
        </w:rPr>
        <w:t>.</w:t>
      </w:r>
    </w:p>
    <w:p w:rsidR="00EF0632" w:rsidRDefault="00EF0632" w:rsidP="00150709">
      <w:r w:rsidRPr="00EF0632">
        <w:rPr>
          <w:noProof/>
          <w:lang w:eastAsia="fr-FR"/>
        </w:rPr>
        <w:drawing>
          <wp:inline distT="0" distB="0" distL="0" distR="0" wp14:anchorId="23F5E4B1" wp14:editId="3FCA9390">
            <wp:extent cx="5819775" cy="17907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709">
        <w:br/>
      </w:r>
    </w:p>
    <w:p w:rsidR="00EF0632" w:rsidRDefault="00EF0632" w:rsidP="00EF0632">
      <w:r>
        <w:br w:type="page"/>
      </w:r>
    </w:p>
    <w:p w:rsidR="00150709" w:rsidRDefault="00EF0632" w:rsidP="00150709">
      <w:pPr>
        <w:rPr>
          <w:b/>
        </w:rPr>
      </w:pPr>
      <w:r>
        <w:lastRenderedPageBreak/>
        <w:t>Et v</w:t>
      </w:r>
      <w:r w:rsidR="002873EB">
        <w:t>alidez</w:t>
      </w:r>
      <w:r w:rsidR="00150709">
        <w:t xml:space="preserve"> le formatage du disque dur en sélectionnant </w:t>
      </w:r>
      <w:r w:rsidR="00150709">
        <w:rPr>
          <w:b/>
        </w:rPr>
        <w:t>Oui. Abandonner toutes les données</w:t>
      </w:r>
    </w:p>
    <w:p w:rsidR="00EF0632" w:rsidRDefault="00EF0632" w:rsidP="00150709">
      <w:r w:rsidRPr="00EF0632">
        <w:rPr>
          <w:noProof/>
          <w:lang w:eastAsia="fr-FR"/>
        </w:rPr>
        <w:drawing>
          <wp:inline distT="0" distB="0" distL="0" distR="0" wp14:anchorId="3C9123D5" wp14:editId="671B437F">
            <wp:extent cx="5810250" cy="310848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6297" cy="311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709" w:rsidRDefault="00150709" w:rsidP="00150709">
      <w:r>
        <w:t xml:space="preserve">En nom d’hôte, mettre un nom formel, comme </w:t>
      </w:r>
      <w:proofErr w:type="spellStart"/>
      <w:proofErr w:type="gramStart"/>
      <w:r>
        <w:rPr>
          <w:b/>
        </w:rPr>
        <w:t>supervision.algobreizh</w:t>
      </w:r>
      <w:proofErr w:type="gramEnd"/>
      <w:r>
        <w:rPr>
          <w:b/>
        </w:rPr>
        <w:t>.local</w:t>
      </w:r>
      <w:proofErr w:type="spellEnd"/>
    </w:p>
    <w:p w:rsidR="00150709" w:rsidRDefault="00150709" w:rsidP="00150709">
      <w:pPr>
        <w:rPr>
          <w:b/>
        </w:rPr>
      </w:pPr>
      <w:r>
        <w:t xml:space="preserve">Définir un </w:t>
      </w:r>
      <w:r w:rsidRPr="00EF0632">
        <w:rPr>
          <w:b/>
        </w:rPr>
        <w:t xml:space="preserve">mot de passe </w:t>
      </w:r>
      <w:proofErr w:type="spellStart"/>
      <w:r w:rsidRPr="00EF0632">
        <w:rPr>
          <w:b/>
        </w:rPr>
        <w:t>root</w:t>
      </w:r>
      <w:proofErr w:type="spellEnd"/>
    </w:p>
    <w:p w:rsidR="00EF0632" w:rsidRDefault="00EF0632" w:rsidP="00150709">
      <w:r w:rsidRPr="00EF0632">
        <w:rPr>
          <w:noProof/>
          <w:lang w:eastAsia="fr-FR"/>
        </w:rPr>
        <w:drawing>
          <wp:inline distT="0" distB="0" distL="0" distR="0" wp14:anchorId="076D78C3" wp14:editId="7BD6BFC8">
            <wp:extent cx="3228975" cy="103822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709" w:rsidRDefault="00150709" w:rsidP="00150709">
      <w:r>
        <w:t xml:space="preserve">Pour le partitionnement, sélectionner </w:t>
      </w:r>
      <w:r>
        <w:rPr>
          <w:b/>
        </w:rPr>
        <w:t xml:space="preserve">Utiliser tout l’espace </w:t>
      </w:r>
      <w:r>
        <w:t xml:space="preserve">puis </w:t>
      </w:r>
      <w:r>
        <w:rPr>
          <w:b/>
        </w:rPr>
        <w:t>Ecrire les modifications sur le disque</w:t>
      </w:r>
      <w:r>
        <w:t>.</w:t>
      </w:r>
    </w:p>
    <w:p w:rsidR="00EF0632" w:rsidRDefault="00150709" w:rsidP="00150709">
      <w:r>
        <w:t xml:space="preserve">Pour le type d’installation, sélectionner </w:t>
      </w:r>
      <w:r>
        <w:rPr>
          <w:b/>
        </w:rPr>
        <w:t xml:space="preserve">Central server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database</w:t>
      </w:r>
      <w:proofErr w:type="spellEnd"/>
      <w:r w:rsidR="00EF0632">
        <w:t>.</w:t>
      </w:r>
    </w:p>
    <w:p w:rsidR="00EF0632" w:rsidRDefault="00EF0632" w:rsidP="00150709">
      <w:r w:rsidRPr="00EF0632">
        <w:rPr>
          <w:noProof/>
          <w:lang w:eastAsia="fr-FR"/>
        </w:rPr>
        <w:drawing>
          <wp:inline distT="0" distB="0" distL="0" distR="0" wp14:anchorId="1850ED5F" wp14:editId="1DFE37D1">
            <wp:extent cx="3162300" cy="2057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709" w:rsidRDefault="00150709" w:rsidP="00150709">
      <w:r>
        <w:t>L’installation des paquet</w:t>
      </w:r>
      <w:r w:rsidR="002873EB">
        <w:t>s commence. A la fin, redémarrez</w:t>
      </w:r>
      <w:r>
        <w:t xml:space="preserve"> la VM sans l’iso de connecté.</w:t>
      </w:r>
    </w:p>
    <w:p w:rsidR="00150709" w:rsidRDefault="00150709" w:rsidP="00150709">
      <w:pPr>
        <w:pStyle w:val="Titre1"/>
        <w:numPr>
          <w:ilvl w:val="0"/>
          <w:numId w:val="1"/>
        </w:numPr>
      </w:pPr>
      <w:bookmarkStart w:id="4" w:name="_Toc513017202"/>
      <w:r>
        <w:lastRenderedPageBreak/>
        <w:t xml:space="preserve">Configuration de </w:t>
      </w:r>
      <w:proofErr w:type="spellStart"/>
      <w:r>
        <w:t>Centreon</w:t>
      </w:r>
      <w:bookmarkEnd w:id="4"/>
      <w:proofErr w:type="spellEnd"/>
    </w:p>
    <w:p w:rsidR="00150709" w:rsidRPr="00FA5826" w:rsidRDefault="00150709" w:rsidP="00150709">
      <w:pPr>
        <w:pStyle w:val="Titre2"/>
        <w:numPr>
          <w:ilvl w:val="1"/>
          <w:numId w:val="1"/>
        </w:numPr>
      </w:pPr>
      <w:bookmarkStart w:id="5" w:name="_Toc513017203"/>
      <w:r>
        <w:t>Récupération de l’adresse IP du serveur</w:t>
      </w:r>
      <w:bookmarkEnd w:id="5"/>
    </w:p>
    <w:p w:rsidR="00150709" w:rsidRDefault="00150709" w:rsidP="00150709">
      <w:r>
        <w:t xml:space="preserve">Se connecter avec le compte </w:t>
      </w:r>
      <w:proofErr w:type="spellStart"/>
      <w:r>
        <w:t>root</w:t>
      </w:r>
      <w:proofErr w:type="spellEnd"/>
      <w:r>
        <w:t xml:space="preserve"> que vous avez c</w:t>
      </w:r>
      <w:r w:rsidR="002873EB">
        <w:t>onfiguré précédemment.</w:t>
      </w:r>
      <w:r w:rsidR="002873EB">
        <w:br/>
        <w:t>Récupérez</w:t>
      </w:r>
      <w:r>
        <w:t xml:space="preserve"> l’adresse IP de la machine avec la commande </w:t>
      </w:r>
      <w:proofErr w:type="spellStart"/>
      <w:r w:rsidRPr="00E34B53">
        <w:rPr>
          <w:b/>
          <w:i/>
        </w:rPr>
        <w:t>ip</w:t>
      </w:r>
      <w:proofErr w:type="spellEnd"/>
      <w:r w:rsidRPr="00E34B53">
        <w:rPr>
          <w:b/>
          <w:i/>
        </w:rPr>
        <w:t xml:space="preserve"> a s</w:t>
      </w:r>
      <w:r>
        <w:rPr>
          <w:i/>
        </w:rPr>
        <w:t xml:space="preserve"> </w:t>
      </w:r>
      <w:r w:rsidRPr="00BB193E">
        <w:t>par exemple.</w:t>
      </w:r>
    </w:p>
    <w:p w:rsidR="00150709" w:rsidRDefault="002873EB" w:rsidP="00150709">
      <w:r>
        <w:t>Puis accédez</w:t>
      </w:r>
      <w:r w:rsidR="00150709">
        <w:t xml:space="preserve"> à l’url au format suivant </w:t>
      </w:r>
      <w:r w:rsidR="00150709" w:rsidRPr="00FA5826">
        <w:t>http://</w:t>
      </w:r>
      <w:r w:rsidR="00150709" w:rsidRPr="00FA5826">
        <w:rPr>
          <w:b/>
        </w:rPr>
        <w:t>[ADRESSE_IP_SRV_</w:t>
      </w:r>
      <w:proofErr w:type="gramStart"/>
      <w:r w:rsidR="00150709" w:rsidRPr="00FA5826">
        <w:rPr>
          <w:b/>
        </w:rPr>
        <w:t>CENTREON]</w:t>
      </w:r>
      <w:r w:rsidR="00150709" w:rsidRPr="00FA5826">
        <w:t>/</w:t>
      </w:r>
      <w:proofErr w:type="gramEnd"/>
      <w:r w:rsidR="00150709" w:rsidRPr="00FA5826">
        <w:t>centreon</w:t>
      </w:r>
    </w:p>
    <w:p w:rsidR="00BB193E" w:rsidRDefault="00BB193E" w:rsidP="00150709">
      <w:r w:rsidRPr="00BB193E">
        <w:rPr>
          <w:noProof/>
          <w:lang w:eastAsia="fr-FR"/>
        </w:rPr>
        <w:drawing>
          <wp:inline distT="0" distB="0" distL="0" distR="0" wp14:anchorId="4E2C97F0" wp14:editId="074EBEF2">
            <wp:extent cx="4638675" cy="2334647"/>
            <wp:effectExtent l="0" t="0" r="0" b="889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43415" cy="23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709" w:rsidRDefault="00150709" w:rsidP="00150709">
      <w:pPr>
        <w:pStyle w:val="Titre2"/>
        <w:numPr>
          <w:ilvl w:val="1"/>
          <w:numId w:val="1"/>
        </w:numPr>
      </w:pPr>
      <w:bookmarkStart w:id="6" w:name="_Toc513017204"/>
      <w:r>
        <w:t xml:space="preserve">Dépendances de </w:t>
      </w:r>
      <w:proofErr w:type="spellStart"/>
      <w:r>
        <w:t>Centreon</w:t>
      </w:r>
      <w:bookmarkEnd w:id="6"/>
      <w:proofErr w:type="spellEnd"/>
    </w:p>
    <w:p w:rsidR="00150709" w:rsidRDefault="00150709" w:rsidP="00150709">
      <w:proofErr w:type="spellStart"/>
      <w:r>
        <w:t>Centreon</w:t>
      </w:r>
      <w:proofErr w:type="spellEnd"/>
      <w:r>
        <w:t xml:space="preserve"> fait une vérification des dépendances et il nous précise que le fuseau horaire de </w:t>
      </w:r>
      <w:proofErr w:type="spellStart"/>
      <w:r>
        <w:t>php</w:t>
      </w:r>
      <w:proofErr w:type="spellEnd"/>
      <w:r>
        <w:t xml:space="preserve"> n’est pas défini.</w:t>
      </w:r>
    </w:p>
    <w:p w:rsidR="00150709" w:rsidRDefault="002873EB" w:rsidP="00150709">
      <w:r>
        <w:t>Editez</w:t>
      </w:r>
      <w:r w:rsidR="00150709">
        <w:t xml:space="preserve"> le fichier /</w:t>
      </w:r>
      <w:proofErr w:type="spellStart"/>
      <w:r w:rsidR="00150709">
        <w:t>etc</w:t>
      </w:r>
      <w:proofErr w:type="spellEnd"/>
      <w:r w:rsidR="00150709">
        <w:t>/php.ini et chercher la ligne «</w:t>
      </w:r>
      <w:proofErr w:type="gramStart"/>
      <w:r w:rsidR="00150709">
        <w:t> </w:t>
      </w:r>
      <w:r w:rsidR="00150709" w:rsidRPr="003326BC">
        <w:rPr>
          <w:b/>
        </w:rPr>
        <w:t>;</w:t>
      </w:r>
      <w:proofErr w:type="spellStart"/>
      <w:r w:rsidR="00150709" w:rsidRPr="003326BC">
        <w:rPr>
          <w:b/>
        </w:rPr>
        <w:t>date</w:t>
      </w:r>
      <w:proofErr w:type="gramEnd"/>
      <w:r w:rsidR="00150709" w:rsidRPr="003326BC">
        <w:rPr>
          <w:b/>
        </w:rPr>
        <w:t>.timezone</w:t>
      </w:r>
      <w:proofErr w:type="spellEnd"/>
      <w:r w:rsidR="00150709">
        <w:t xml:space="preserve"> ». </w:t>
      </w:r>
      <w:proofErr w:type="spellStart"/>
      <w:r w:rsidR="00150709">
        <w:t>Décommenter</w:t>
      </w:r>
      <w:proofErr w:type="spellEnd"/>
      <w:r w:rsidR="00150709">
        <w:t xml:space="preserve"> cette ligne en supprimant le </w:t>
      </w:r>
      <w:r w:rsidR="00150709">
        <w:rPr>
          <w:b/>
        </w:rPr>
        <w:t>;</w:t>
      </w:r>
      <w:r w:rsidR="00150709">
        <w:t xml:space="preserve"> puis définir le paramètre à « </w:t>
      </w:r>
      <w:r w:rsidR="00150709">
        <w:rPr>
          <w:b/>
        </w:rPr>
        <w:t>Europe/Paris </w:t>
      </w:r>
      <w:r w:rsidR="00150709" w:rsidRPr="00203620">
        <w:t>»</w:t>
      </w:r>
    </w:p>
    <w:p w:rsidR="00150709" w:rsidRDefault="00150709" w:rsidP="00150709">
      <w:pPr>
        <w:rPr>
          <w:i/>
        </w:rPr>
      </w:pPr>
      <w:r>
        <w:t>Redémarre</w:t>
      </w:r>
      <w:r w:rsidR="002873EB">
        <w:t>z</w:t>
      </w:r>
      <w:r>
        <w:t xml:space="preserve"> le serveur apache avec la commande suivante : </w:t>
      </w:r>
      <w:r>
        <w:rPr>
          <w:i/>
        </w:rPr>
        <w:t xml:space="preserve">service </w:t>
      </w:r>
      <w:proofErr w:type="spellStart"/>
      <w:r>
        <w:rPr>
          <w:i/>
        </w:rPr>
        <w:t>httpd</w:t>
      </w:r>
      <w:proofErr w:type="spellEnd"/>
      <w:r>
        <w:rPr>
          <w:i/>
        </w:rPr>
        <w:t xml:space="preserve"> restart</w:t>
      </w:r>
    </w:p>
    <w:p w:rsidR="00150709" w:rsidRDefault="00150709" w:rsidP="00150709">
      <w:pPr>
        <w:pStyle w:val="Titre2"/>
        <w:numPr>
          <w:ilvl w:val="1"/>
          <w:numId w:val="1"/>
        </w:numPr>
      </w:pPr>
      <w:bookmarkStart w:id="7" w:name="_Toc513017205"/>
      <w:r>
        <w:t>Configuration du compte admin</w:t>
      </w:r>
      <w:bookmarkEnd w:id="7"/>
    </w:p>
    <w:p w:rsidR="00BB193E" w:rsidRDefault="002873EB" w:rsidP="00150709">
      <w:r>
        <w:t>Retournez</w:t>
      </w:r>
      <w:r w:rsidR="00150709">
        <w:t xml:space="preserve"> sur votre navigateur et rafraichir la page. Il ne doit plus y avoir d’erreur.</w:t>
      </w:r>
    </w:p>
    <w:p w:rsidR="00BB193E" w:rsidRDefault="00BB193E" w:rsidP="00150709">
      <w:r w:rsidRPr="00BB193E">
        <w:rPr>
          <w:noProof/>
          <w:lang w:eastAsia="fr-FR"/>
        </w:rPr>
        <w:drawing>
          <wp:inline distT="0" distB="0" distL="0" distR="0" wp14:anchorId="72562FF4" wp14:editId="4D99367A">
            <wp:extent cx="4640400" cy="2419200"/>
            <wp:effectExtent l="0" t="0" r="8255" b="63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40400" cy="24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709" w:rsidRDefault="002873EB" w:rsidP="00150709">
      <w:r>
        <w:t>Continuez</w:t>
      </w:r>
      <w:r w:rsidR="00150709">
        <w:t xml:space="preserve"> la procédure d’installation.</w:t>
      </w:r>
    </w:p>
    <w:p w:rsidR="00BB193E" w:rsidRDefault="00BB193E">
      <w:r>
        <w:br w:type="page"/>
      </w:r>
    </w:p>
    <w:p w:rsidR="00BB193E" w:rsidRDefault="00150709" w:rsidP="00150709">
      <w:r>
        <w:lastRenderedPageBreak/>
        <w:t>Définir le mot de passe du compte admin ainsi que le nom, prénom et l’adresse email.</w:t>
      </w:r>
    </w:p>
    <w:p w:rsidR="00BB193E" w:rsidRDefault="00BB193E" w:rsidP="00150709">
      <w:r>
        <w:rPr>
          <w:noProof/>
          <w:lang w:eastAsia="fr-FR"/>
        </w:rPr>
        <w:drawing>
          <wp:inline distT="0" distB="0" distL="0" distR="0">
            <wp:extent cx="4640400" cy="2415600"/>
            <wp:effectExtent l="0" t="0" r="8255" b="3810"/>
            <wp:docPr id="16" name="Image 16" descr="https://www.supinfo.com/articles/resources/214698/2191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upinfo.com/articles/resources/214698/2191/1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00" cy="24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09" w:rsidRDefault="00150709" w:rsidP="00150709">
      <w:pPr>
        <w:pStyle w:val="Titre2"/>
        <w:numPr>
          <w:ilvl w:val="1"/>
          <w:numId w:val="1"/>
        </w:numPr>
      </w:pPr>
      <w:bookmarkStart w:id="8" w:name="_Toc513017206"/>
      <w:r>
        <w:t>Configuration de la base de données</w:t>
      </w:r>
      <w:bookmarkEnd w:id="8"/>
    </w:p>
    <w:p w:rsidR="00150709" w:rsidRDefault="00150709" w:rsidP="00150709">
      <w:r>
        <w:t>Définir un nouveau mot de passe pour le compte utilisateur de la base de données.</w:t>
      </w:r>
    </w:p>
    <w:p w:rsidR="00BB193E" w:rsidRDefault="00BB193E" w:rsidP="00150709">
      <w:r>
        <w:rPr>
          <w:noProof/>
          <w:lang w:eastAsia="fr-FR"/>
        </w:rPr>
        <w:drawing>
          <wp:inline distT="0" distB="0" distL="0" distR="0">
            <wp:extent cx="4640400" cy="2988000"/>
            <wp:effectExtent l="0" t="0" r="8255" b="3175"/>
            <wp:docPr id="17" name="Image 17" descr="https://www.supinfo.com/articles/resources/214698/2191/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upinfo.com/articles/resources/214698/2191/1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00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93E" w:rsidRDefault="00BB193E" w:rsidP="00BB193E">
      <w:r>
        <w:br w:type="page"/>
      </w:r>
    </w:p>
    <w:p w:rsidR="00150709" w:rsidRDefault="00150709" w:rsidP="00150709">
      <w:pPr>
        <w:pStyle w:val="Titre2"/>
        <w:numPr>
          <w:ilvl w:val="1"/>
          <w:numId w:val="1"/>
        </w:numPr>
      </w:pPr>
      <w:bookmarkStart w:id="9" w:name="_Toc513017207"/>
      <w:r>
        <w:lastRenderedPageBreak/>
        <w:t>Finalisation de la configuration</w:t>
      </w:r>
      <w:bookmarkEnd w:id="9"/>
    </w:p>
    <w:p w:rsidR="00BB193E" w:rsidRDefault="00150709" w:rsidP="00150709">
      <w:r>
        <w:t>Clique</w:t>
      </w:r>
      <w:r w:rsidR="002873EB">
        <w:t>z</w:t>
      </w:r>
      <w:r>
        <w:t xml:space="preserve"> sur terminer l’installation.</w:t>
      </w:r>
    </w:p>
    <w:p w:rsidR="00BB193E" w:rsidRDefault="00BB193E" w:rsidP="00150709">
      <w:r w:rsidRPr="00BB193E">
        <w:rPr>
          <w:noProof/>
          <w:lang w:eastAsia="fr-FR"/>
        </w:rPr>
        <w:drawing>
          <wp:inline distT="0" distB="0" distL="0" distR="0" wp14:anchorId="20CF9EF5" wp14:editId="2D0E6BDB">
            <wp:extent cx="4640400" cy="2300400"/>
            <wp:effectExtent l="0" t="0" r="8255" b="508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40400" cy="23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709" w:rsidRDefault="00150709" w:rsidP="00150709">
      <w:r>
        <w:t>Vous pouvez désormais vous connecter avec le compte admin que vous avez défini plus tôt.</w:t>
      </w:r>
    </w:p>
    <w:p w:rsidR="00150709" w:rsidRDefault="00150709" w:rsidP="00150709">
      <w:pPr>
        <w:pStyle w:val="Titre1"/>
        <w:numPr>
          <w:ilvl w:val="0"/>
          <w:numId w:val="1"/>
        </w:numPr>
      </w:pPr>
      <w:bookmarkStart w:id="10" w:name="_Toc513017208"/>
      <w:r>
        <w:t xml:space="preserve">Mise en place Supervision </w:t>
      </w:r>
      <w:proofErr w:type="spellStart"/>
      <w:r>
        <w:t>PFsense</w:t>
      </w:r>
      <w:bookmarkEnd w:id="10"/>
      <w:proofErr w:type="spellEnd"/>
    </w:p>
    <w:p w:rsidR="00150709" w:rsidRPr="00DE1FDB" w:rsidRDefault="00150709" w:rsidP="00150709">
      <w:pPr>
        <w:pStyle w:val="Titre2"/>
        <w:numPr>
          <w:ilvl w:val="1"/>
          <w:numId w:val="1"/>
        </w:numPr>
      </w:pPr>
      <w:bookmarkStart w:id="11" w:name="_Toc513017209"/>
      <w:r>
        <w:t xml:space="preserve">Ajout de l’hôte </w:t>
      </w:r>
      <w:proofErr w:type="spellStart"/>
      <w:r>
        <w:t>PFsense</w:t>
      </w:r>
      <w:bookmarkEnd w:id="11"/>
      <w:proofErr w:type="spellEnd"/>
    </w:p>
    <w:p w:rsidR="00544442" w:rsidRDefault="00150709" w:rsidP="00150709">
      <w:pPr>
        <w:rPr>
          <w:b/>
        </w:rPr>
      </w:pPr>
      <w:r>
        <w:t xml:space="preserve">Dans la partie </w:t>
      </w:r>
      <w:r w:rsidRPr="00DE1FDB">
        <w:rPr>
          <w:b/>
        </w:rPr>
        <w:t>configuration</w:t>
      </w:r>
      <w:r>
        <w:t xml:space="preserve"> puis </w:t>
      </w:r>
      <w:r>
        <w:rPr>
          <w:b/>
        </w:rPr>
        <w:t>hôte</w:t>
      </w:r>
      <w:r>
        <w:t xml:space="preserve">, ajouter un nouvel hôte avec le nom </w:t>
      </w:r>
      <w:proofErr w:type="spellStart"/>
      <w:r>
        <w:t>PFsense</w:t>
      </w:r>
      <w:proofErr w:type="spellEnd"/>
      <w:r>
        <w:t xml:space="preserve"> et l’adresse IP 192.168.150.126.</w:t>
      </w:r>
      <w:r>
        <w:br/>
      </w:r>
      <w:r w:rsidR="00544442">
        <w:t xml:space="preserve">Pour la communauté SNMP mettre </w:t>
      </w:r>
      <w:proofErr w:type="spellStart"/>
      <w:r w:rsidR="00544442" w:rsidRPr="00DE1FDB">
        <w:rPr>
          <w:b/>
        </w:rPr>
        <w:t>sio-read</w:t>
      </w:r>
      <w:proofErr w:type="spellEnd"/>
      <w:r w:rsidR="00544442">
        <w:t xml:space="preserve"> et version </w:t>
      </w:r>
      <w:r w:rsidR="00544442" w:rsidRPr="00544442">
        <w:rPr>
          <w:b/>
        </w:rPr>
        <w:t>2c</w:t>
      </w:r>
      <w:r w:rsidR="00544442" w:rsidRPr="002873EB">
        <w:t>. D</w:t>
      </w:r>
      <w:r w:rsidR="00544442">
        <w:t xml:space="preserve">ans modèle, sélectionner </w:t>
      </w:r>
      <w:r w:rsidR="00544442">
        <w:rPr>
          <w:b/>
        </w:rPr>
        <w:t>OS-Linux-SNMP</w:t>
      </w:r>
    </w:p>
    <w:p w:rsidR="00544442" w:rsidRPr="00544442" w:rsidRDefault="00544442" w:rsidP="00150709">
      <w:r>
        <w:t xml:space="preserve">En fuseau horaire, sélectionner </w:t>
      </w:r>
      <w:r w:rsidRPr="00A87E7A">
        <w:rPr>
          <w:b/>
        </w:rPr>
        <w:t>Europe/Paris</w:t>
      </w:r>
    </w:p>
    <w:p w:rsidR="00544442" w:rsidRDefault="00544442" w:rsidP="00150709">
      <w:r w:rsidRPr="00544442">
        <w:rPr>
          <w:noProof/>
          <w:lang w:eastAsia="fr-FR"/>
        </w:rPr>
        <w:drawing>
          <wp:inline distT="0" distB="0" distL="0" distR="0" wp14:anchorId="07752D67" wp14:editId="0AE60FC8">
            <wp:extent cx="6858000" cy="352425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442" w:rsidRDefault="00544442">
      <w:r>
        <w:br w:type="page"/>
      </w:r>
    </w:p>
    <w:p w:rsidR="00150709" w:rsidRDefault="00150709" w:rsidP="00150709">
      <w:pPr>
        <w:rPr>
          <w:b/>
        </w:rPr>
      </w:pPr>
      <w:r>
        <w:lastRenderedPageBreak/>
        <w:t>En comma</w:t>
      </w:r>
      <w:r w:rsidR="002873EB">
        <w:t>nde de vérification sélectionnez</w:t>
      </w:r>
      <w:r>
        <w:t xml:space="preserve"> </w:t>
      </w:r>
      <w:proofErr w:type="spellStart"/>
      <w:r w:rsidRPr="00096EF3">
        <w:rPr>
          <w:b/>
        </w:rPr>
        <w:t>ping</w:t>
      </w:r>
      <w:proofErr w:type="spellEnd"/>
      <w:r>
        <w:t xml:space="preserve">, sélectionner 24x7 en période de contrôle, 3 dans </w:t>
      </w:r>
      <w:r>
        <w:rPr>
          <w:b/>
        </w:rPr>
        <w:t>nombre de contrôle avant validation de l’état</w:t>
      </w:r>
      <w:r>
        <w:t xml:space="preserve"> et 1*60 secondes dans </w:t>
      </w:r>
      <w:r>
        <w:rPr>
          <w:b/>
        </w:rPr>
        <w:t xml:space="preserve">Intervalle normale de contrôle </w:t>
      </w:r>
      <w:r>
        <w:t xml:space="preserve">et </w:t>
      </w:r>
      <w:r>
        <w:rPr>
          <w:b/>
        </w:rPr>
        <w:t>Intervalle non-régulier de contrôle</w:t>
      </w:r>
    </w:p>
    <w:p w:rsidR="00544442" w:rsidRPr="00096EF3" w:rsidRDefault="00544442" w:rsidP="00150709">
      <w:pPr>
        <w:rPr>
          <w:b/>
        </w:rPr>
      </w:pPr>
      <w:r w:rsidRPr="00544442">
        <w:rPr>
          <w:b/>
          <w:noProof/>
          <w:lang w:eastAsia="fr-FR"/>
        </w:rPr>
        <w:drawing>
          <wp:inline distT="0" distB="0" distL="0" distR="0" wp14:anchorId="7E5BA407" wp14:editId="04E3B000">
            <wp:extent cx="5997600" cy="3042000"/>
            <wp:effectExtent l="0" t="0" r="3175" b="635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97600" cy="30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709" w:rsidRDefault="00150709" w:rsidP="00150709">
      <w:pPr>
        <w:pStyle w:val="Titre2"/>
        <w:numPr>
          <w:ilvl w:val="1"/>
          <w:numId w:val="1"/>
        </w:numPr>
      </w:pPr>
      <w:bookmarkStart w:id="12" w:name="_Toc513017210"/>
      <w:r>
        <w:t xml:space="preserve">Configuration du service pour superviser </w:t>
      </w:r>
      <w:proofErr w:type="spellStart"/>
      <w:r w:rsidRPr="00096EF3">
        <w:t>OpenVPN</w:t>
      </w:r>
      <w:bookmarkEnd w:id="12"/>
      <w:proofErr w:type="spellEnd"/>
    </w:p>
    <w:p w:rsidR="00150709" w:rsidRDefault="00150709" w:rsidP="00150709">
      <w:pPr>
        <w:rPr>
          <w:b/>
        </w:rPr>
      </w:pPr>
      <w:r>
        <w:t>Alle</w:t>
      </w:r>
      <w:r w:rsidR="002873EB">
        <w:t>z</w:t>
      </w:r>
      <w:r>
        <w:t xml:space="preserve"> dans la partie </w:t>
      </w:r>
      <w:r w:rsidRPr="00096EF3">
        <w:rPr>
          <w:b/>
        </w:rPr>
        <w:t>configuration</w:t>
      </w:r>
      <w:r>
        <w:t xml:space="preserve"> puis </w:t>
      </w:r>
      <w:r w:rsidRPr="00096EF3">
        <w:rPr>
          <w:b/>
        </w:rPr>
        <w:t>services</w:t>
      </w:r>
      <w:r>
        <w:t xml:space="preserve">, lier le service à l’hôte </w:t>
      </w:r>
      <w:proofErr w:type="spellStart"/>
      <w:r>
        <w:t>PFsense</w:t>
      </w:r>
      <w:proofErr w:type="spellEnd"/>
      <w:r>
        <w:t xml:space="preserve"> qui vient d’être </w:t>
      </w:r>
      <w:r w:rsidRPr="00096EF3">
        <w:t>créé</w:t>
      </w:r>
      <w:r>
        <w:t xml:space="preserve">. </w:t>
      </w:r>
      <w:r>
        <w:br/>
        <w:t xml:space="preserve">Dans description, noter </w:t>
      </w:r>
      <w:proofErr w:type="spellStart"/>
      <w:r>
        <w:rPr>
          <w:b/>
        </w:rPr>
        <w:t>OpenVPN</w:t>
      </w:r>
      <w:proofErr w:type="spellEnd"/>
      <w:r>
        <w:rPr>
          <w:b/>
        </w:rPr>
        <w:t xml:space="preserve"> TCP</w:t>
      </w:r>
      <w:r>
        <w:t xml:space="preserve"> et dans commande de vérification mettre </w:t>
      </w:r>
      <w:proofErr w:type="spellStart"/>
      <w:r>
        <w:rPr>
          <w:b/>
        </w:rPr>
        <w:t>check_tcp_custom</w:t>
      </w:r>
      <w:proofErr w:type="spellEnd"/>
      <w:r w:rsidR="00544442">
        <w:t xml:space="preserve"> et mettre </w:t>
      </w:r>
      <w:r>
        <w:t xml:space="preserve">1194 comme </w:t>
      </w:r>
      <w:r w:rsidRPr="006D31F1">
        <w:rPr>
          <w:b/>
        </w:rPr>
        <w:t>port</w:t>
      </w:r>
    </w:p>
    <w:p w:rsidR="00544442" w:rsidRDefault="00E03689" w:rsidP="00150709">
      <w:r w:rsidRPr="00E03689">
        <w:rPr>
          <w:noProof/>
          <w:lang w:eastAsia="fr-FR"/>
        </w:rPr>
        <w:drawing>
          <wp:inline distT="0" distB="0" distL="0" distR="0" wp14:anchorId="0C18D27B" wp14:editId="27626C9A">
            <wp:extent cx="5999441" cy="3638550"/>
            <wp:effectExtent l="0" t="0" r="190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01749" cy="36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689" w:rsidRDefault="00E03689">
      <w:r>
        <w:br w:type="page"/>
      </w:r>
    </w:p>
    <w:p w:rsidR="00150709" w:rsidRDefault="00150709" w:rsidP="00150709">
      <w:pPr>
        <w:rPr>
          <w:b/>
        </w:rPr>
      </w:pPr>
      <w:r>
        <w:lastRenderedPageBreak/>
        <w:t xml:space="preserve">Ensuite dans période de contrôle mettre aussi 24x7, 3 dans </w:t>
      </w:r>
      <w:r>
        <w:rPr>
          <w:b/>
        </w:rPr>
        <w:t>nombre de contrôle avant validation de l’état</w:t>
      </w:r>
      <w:r>
        <w:t xml:space="preserve"> et 1*60 secondes dans </w:t>
      </w:r>
      <w:r w:rsidRPr="009A0479">
        <w:rPr>
          <w:b/>
        </w:rPr>
        <w:t>intervalle normal de contrôle</w:t>
      </w:r>
      <w:r>
        <w:t xml:space="preserve"> et </w:t>
      </w:r>
      <w:r w:rsidRPr="009A0479">
        <w:rPr>
          <w:b/>
        </w:rPr>
        <w:t>intervalle non-régulier de contrôle</w:t>
      </w:r>
    </w:p>
    <w:p w:rsidR="00E03689" w:rsidRDefault="00E03689" w:rsidP="00150709">
      <w:r w:rsidRPr="00E03689">
        <w:rPr>
          <w:noProof/>
          <w:lang w:eastAsia="fr-FR"/>
        </w:rPr>
        <w:drawing>
          <wp:inline distT="0" distB="0" distL="0" distR="0" wp14:anchorId="39D06FF9" wp14:editId="5740F4F5">
            <wp:extent cx="6222709" cy="2276475"/>
            <wp:effectExtent l="0" t="0" r="698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27193" cy="227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709" w:rsidRDefault="00150709" w:rsidP="00150709">
      <w:pPr>
        <w:pStyle w:val="Titre2"/>
        <w:numPr>
          <w:ilvl w:val="1"/>
          <w:numId w:val="1"/>
        </w:numPr>
      </w:pPr>
      <w:bookmarkStart w:id="13" w:name="_Toc513017211"/>
      <w:r>
        <w:t xml:space="preserve">Redémarrage du </w:t>
      </w:r>
      <w:proofErr w:type="spellStart"/>
      <w:r>
        <w:t>poller</w:t>
      </w:r>
      <w:bookmarkEnd w:id="13"/>
      <w:proofErr w:type="spellEnd"/>
    </w:p>
    <w:p w:rsidR="00150709" w:rsidRDefault="00150709" w:rsidP="00150709">
      <w:pPr>
        <w:rPr>
          <w:b/>
        </w:rPr>
      </w:pPr>
      <w:r>
        <w:t>Alle</w:t>
      </w:r>
      <w:r w:rsidR="002873EB">
        <w:t>z</w:t>
      </w:r>
      <w:r>
        <w:t xml:space="preserve"> dans </w:t>
      </w:r>
      <w:r>
        <w:rPr>
          <w:b/>
        </w:rPr>
        <w:t xml:space="preserve">configuration </w:t>
      </w:r>
      <w:r>
        <w:t xml:space="preserve">puis </w:t>
      </w:r>
      <w:proofErr w:type="spellStart"/>
      <w:r>
        <w:rPr>
          <w:b/>
        </w:rPr>
        <w:t>poller</w:t>
      </w:r>
      <w:proofErr w:type="spellEnd"/>
      <w:r>
        <w:rPr>
          <w:b/>
        </w:rPr>
        <w:t xml:space="preserve"> </w:t>
      </w:r>
      <w:r>
        <w:t xml:space="preserve">ou </w:t>
      </w:r>
      <w:r>
        <w:rPr>
          <w:b/>
        </w:rPr>
        <w:t>collecteur</w:t>
      </w:r>
      <w:r>
        <w:t xml:space="preserve">, cliquer sur </w:t>
      </w:r>
      <w:r>
        <w:rPr>
          <w:b/>
        </w:rPr>
        <w:t>export configuration</w:t>
      </w:r>
    </w:p>
    <w:p w:rsidR="00E03689" w:rsidRPr="001528B1" w:rsidRDefault="00E03689" w:rsidP="00150709">
      <w:pPr>
        <w:rPr>
          <w:b/>
        </w:rPr>
      </w:pPr>
      <w:r w:rsidRPr="00E03689">
        <w:rPr>
          <w:b/>
          <w:noProof/>
          <w:lang w:eastAsia="fr-FR"/>
        </w:rPr>
        <w:drawing>
          <wp:inline distT="0" distB="0" distL="0" distR="0" wp14:anchorId="011A62FA" wp14:editId="557F370C">
            <wp:extent cx="5810250" cy="1144296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37908" cy="114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689" w:rsidRDefault="002873EB" w:rsidP="00150709">
      <w:r>
        <w:t>Sélectionnez</w:t>
      </w:r>
      <w:r w:rsidR="00E03689">
        <w:t xml:space="preserve"> votre </w:t>
      </w:r>
      <w:proofErr w:type="spellStart"/>
      <w:r w:rsidR="00E03689">
        <w:t>poller</w:t>
      </w:r>
      <w:proofErr w:type="spellEnd"/>
      <w:r w:rsidR="00E03689">
        <w:t>, en l’occurrence nous en avons qu’un, « </w:t>
      </w:r>
      <w:r w:rsidR="00E03689" w:rsidRPr="00E03689">
        <w:rPr>
          <w:b/>
        </w:rPr>
        <w:t>central</w:t>
      </w:r>
      <w:r w:rsidR="00E03689">
        <w:t> »</w:t>
      </w:r>
    </w:p>
    <w:p w:rsidR="00150709" w:rsidRDefault="002873EB" w:rsidP="00150709">
      <w:r>
        <w:t>Cochez</w:t>
      </w:r>
      <w:r w:rsidR="00150709">
        <w:t xml:space="preserve"> les cases suivantes:</w:t>
      </w:r>
    </w:p>
    <w:p w:rsidR="00150709" w:rsidRDefault="00150709" w:rsidP="00150709">
      <w:pPr>
        <w:pStyle w:val="Paragraphedeliste"/>
        <w:numPr>
          <w:ilvl w:val="0"/>
          <w:numId w:val="2"/>
        </w:numPr>
      </w:pPr>
      <w:r>
        <w:t>Générer les fichiers de configuration</w:t>
      </w:r>
    </w:p>
    <w:p w:rsidR="00150709" w:rsidRDefault="00150709" w:rsidP="00150709">
      <w:pPr>
        <w:pStyle w:val="Paragraphedeliste"/>
        <w:numPr>
          <w:ilvl w:val="0"/>
          <w:numId w:val="2"/>
        </w:numPr>
      </w:pPr>
      <w:r>
        <w:t>Déplacer les fichiers générés</w:t>
      </w:r>
    </w:p>
    <w:p w:rsidR="00150709" w:rsidRDefault="00150709" w:rsidP="00150709">
      <w:pPr>
        <w:pStyle w:val="Paragraphedeliste"/>
        <w:numPr>
          <w:ilvl w:val="0"/>
          <w:numId w:val="2"/>
        </w:numPr>
      </w:pPr>
      <w:r>
        <w:t>Redémarrer l’ordonnanceur</w:t>
      </w:r>
    </w:p>
    <w:p w:rsidR="00150709" w:rsidRDefault="002873EB" w:rsidP="00150709">
      <w:pPr>
        <w:rPr>
          <w:b/>
        </w:rPr>
      </w:pPr>
      <w:r>
        <w:t>Enfin cliquez</w:t>
      </w:r>
      <w:r w:rsidR="00150709">
        <w:t xml:space="preserve"> sur </w:t>
      </w:r>
      <w:r w:rsidR="00150709" w:rsidRPr="009A0479">
        <w:rPr>
          <w:b/>
        </w:rPr>
        <w:t>export</w:t>
      </w:r>
      <w:r w:rsidR="00150709">
        <w:t xml:space="preserve"> ou </w:t>
      </w:r>
      <w:r w:rsidR="00150709">
        <w:rPr>
          <w:b/>
        </w:rPr>
        <w:t>exporter</w:t>
      </w:r>
    </w:p>
    <w:p w:rsidR="00E03689" w:rsidRDefault="00E03689" w:rsidP="00150709">
      <w:pPr>
        <w:rPr>
          <w:b/>
        </w:rPr>
      </w:pPr>
      <w:r w:rsidRPr="00E03689">
        <w:rPr>
          <w:b/>
          <w:noProof/>
          <w:lang w:eastAsia="fr-FR"/>
        </w:rPr>
        <w:drawing>
          <wp:inline distT="0" distB="0" distL="0" distR="0" wp14:anchorId="5663FDB0" wp14:editId="6A2CA580">
            <wp:extent cx="5457040" cy="217170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62771" cy="217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709" w:rsidRDefault="00150709" w:rsidP="00150709">
      <w:pPr>
        <w:pStyle w:val="Titre2"/>
        <w:numPr>
          <w:ilvl w:val="1"/>
          <w:numId w:val="1"/>
        </w:numPr>
      </w:pPr>
      <w:bookmarkStart w:id="14" w:name="_Toc513017212"/>
      <w:r>
        <w:lastRenderedPageBreak/>
        <w:t>Vérification de la supervision</w:t>
      </w:r>
      <w:bookmarkEnd w:id="14"/>
    </w:p>
    <w:p w:rsidR="00150709" w:rsidRDefault="002873EB" w:rsidP="00150709">
      <w:r>
        <w:t>Allez</w:t>
      </w:r>
      <w:r w:rsidR="00150709">
        <w:t xml:space="preserve"> désormais dans la partie </w:t>
      </w:r>
      <w:r w:rsidR="00150709" w:rsidRPr="009A0479">
        <w:rPr>
          <w:b/>
        </w:rPr>
        <w:t>Supervision</w:t>
      </w:r>
      <w:r w:rsidR="00150709">
        <w:t xml:space="preserve"> puis </w:t>
      </w:r>
      <w:proofErr w:type="spellStart"/>
      <w:r w:rsidR="00150709" w:rsidRPr="009A0479">
        <w:rPr>
          <w:b/>
        </w:rPr>
        <w:t>status</w:t>
      </w:r>
      <w:proofErr w:type="spellEnd"/>
      <w:r w:rsidR="00150709" w:rsidRPr="009A0479">
        <w:rPr>
          <w:b/>
        </w:rPr>
        <w:t xml:space="preserve"> </w:t>
      </w:r>
      <w:proofErr w:type="spellStart"/>
      <w:r w:rsidR="00150709" w:rsidRPr="009A0479">
        <w:rPr>
          <w:b/>
        </w:rPr>
        <w:t>details</w:t>
      </w:r>
      <w:proofErr w:type="spellEnd"/>
      <w:r w:rsidR="00150709">
        <w:t xml:space="preserve"> ou </w:t>
      </w:r>
      <w:r w:rsidR="00150709" w:rsidRPr="009A0479">
        <w:rPr>
          <w:b/>
        </w:rPr>
        <w:t>d</w:t>
      </w:r>
      <w:r w:rsidR="00150709">
        <w:rPr>
          <w:b/>
        </w:rPr>
        <w:t xml:space="preserve">étails des </w:t>
      </w:r>
      <w:proofErr w:type="spellStart"/>
      <w:r w:rsidR="00150709">
        <w:rPr>
          <w:b/>
        </w:rPr>
        <w:t>status</w:t>
      </w:r>
      <w:proofErr w:type="spellEnd"/>
      <w:r w:rsidR="00150709">
        <w:t>.</w:t>
      </w:r>
    </w:p>
    <w:p w:rsidR="00150709" w:rsidRDefault="00150709" w:rsidP="00150709">
      <w:r>
        <w:t xml:space="preserve">L’hôte </w:t>
      </w:r>
      <w:proofErr w:type="spellStart"/>
      <w:r>
        <w:t>PFsense</w:t>
      </w:r>
      <w:proofErr w:type="spellEnd"/>
      <w:r>
        <w:t xml:space="preserve"> doit être présent et tous les statuts des services OK.</w:t>
      </w:r>
    </w:p>
    <w:p w:rsidR="00033C3C" w:rsidRPr="00DB3A2E" w:rsidRDefault="00E03689">
      <w:r w:rsidRPr="00E03689">
        <w:rPr>
          <w:noProof/>
          <w:lang w:eastAsia="fr-FR"/>
        </w:rPr>
        <w:drawing>
          <wp:inline distT="0" distB="0" distL="0" distR="0" wp14:anchorId="4F953528" wp14:editId="350BE01B">
            <wp:extent cx="5210175" cy="3352800"/>
            <wp:effectExtent l="0" t="0" r="952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C3C" w:rsidRPr="00DB3A2E" w:rsidSect="00F434E6">
      <w:pgSz w:w="12240" w:h="15840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40" w:rsidRDefault="00402240" w:rsidP="00E86EF5">
      <w:pPr>
        <w:spacing w:after="0" w:line="240" w:lineRule="auto"/>
      </w:pPr>
      <w:r>
        <w:separator/>
      </w:r>
    </w:p>
  </w:endnote>
  <w:endnote w:type="continuationSeparator" w:id="0">
    <w:p w:rsidR="00402240" w:rsidRDefault="00402240" w:rsidP="00E8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40" w:rsidRDefault="00402240" w:rsidP="00E86EF5">
      <w:pPr>
        <w:spacing w:after="0" w:line="240" w:lineRule="auto"/>
      </w:pPr>
      <w:r>
        <w:separator/>
      </w:r>
    </w:p>
  </w:footnote>
  <w:footnote w:type="continuationSeparator" w:id="0">
    <w:p w:rsidR="00402240" w:rsidRDefault="00402240" w:rsidP="00E8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F5" w:rsidRDefault="00E86EF5">
    <w:pPr>
      <w:pStyle w:val="En-tte"/>
    </w:pPr>
    <w:r>
      <w:t>Bertrand Caplet</w:t>
    </w:r>
  </w:p>
  <w:p w:rsidR="00E86EF5" w:rsidRDefault="00420335" w:rsidP="00E86EF5">
    <w:pPr>
      <w:pStyle w:val="En-tte"/>
      <w:jc w:val="right"/>
    </w:pPr>
    <w:r>
      <w:fldChar w:fldCharType="begin"/>
    </w:r>
    <w:r>
      <w:instrText xml:space="preserve"> DATE  \@ "d MMMM yyyy"  \* MERGEFORMAT </w:instrText>
    </w:r>
    <w:r>
      <w:fldChar w:fldCharType="separate"/>
    </w:r>
    <w:r w:rsidR="00F434E6">
      <w:rPr>
        <w:noProof/>
      </w:rPr>
      <w:t>2 mai 2018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A89"/>
    <w:multiLevelType w:val="hybridMultilevel"/>
    <w:tmpl w:val="B3741D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E656B"/>
    <w:multiLevelType w:val="hybridMultilevel"/>
    <w:tmpl w:val="FBCA4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09"/>
    <w:rsid w:val="00033C3C"/>
    <w:rsid w:val="000765FB"/>
    <w:rsid w:val="00150709"/>
    <w:rsid w:val="002873EB"/>
    <w:rsid w:val="00402240"/>
    <w:rsid w:val="00420335"/>
    <w:rsid w:val="004F10E5"/>
    <w:rsid w:val="00544442"/>
    <w:rsid w:val="00603354"/>
    <w:rsid w:val="007833F2"/>
    <w:rsid w:val="009047BA"/>
    <w:rsid w:val="00A47CDA"/>
    <w:rsid w:val="00B963EB"/>
    <w:rsid w:val="00BB193E"/>
    <w:rsid w:val="00DB3A2E"/>
    <w:rsid w:val="00E03689"/>
    <w:rsid w:val="00E86EF5"/>
    <w:rsid w:val="00EF0632"/>
    <w:rsid w:val="00F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6AB3"/>
  <w15:chartTrackingRefBased/>
  <w15:docId w15:val="{F2E81B96-1D08-4C94-AAB2-C3114999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709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50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0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07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1507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styleId="Lienhypertexte">
    <w:name w:val="Hyperlink"/>
    <w:basedOn w:val="Policepardfaut"/>
    <w:uiPriority w:val="99"/>
    <w:unhideWhenUsed/>
    <w:rsid w:val="00150709"/>
    <w:rPr>
      <w:color w:val="0563C1" w:themeColor="hyperlink"/>
      <w:u w:val="single"/>
    </w:rPr>
  </w:style>
  <w:style w:type="paragraph" w:styleId="Paragraphedeliste">
    <w:name w:val="List Paragraph"/>
    <w:basedOn w:val="Normal"/>
    <w:qFormat/>
    <w:rsid w:val="001507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1507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0709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50709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5070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50709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E8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EF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8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EF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download.centreon.com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7CC1-0E5F-4D6D-8F65-D9DDD30D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833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Bertrand .</cp:lastModifiedBy>
  <cp:revision>9</cp:revision>
  <dcterms:created xsi:type="dcterms:W3CDTF">2018-04-11T12:05:00Z</dcterms:created>
  <dcterms:modified xsi:type="dcterms:W3CDTF">2018-05-02T07:38:00Z</dcterms:modified>
</cp:coreProperties>
</file>